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78DEF" w14:textId="6D7C767D" w:rsidR="0017147B" w:rsidRDefault="0017147B" w:rsidP="00204B28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A6C313" wp14:editId="799D62A0">
            <wp:simplePos x="0" y="0"/>
            <wp:positionH relativeFrom="column">
              <wp:posOffset>4705350</wp:posOffset>
            </wp:positionH>
            <wp:positionV relativeFrom="paragraph">
              <wp:posOffset>-638175</wp:posOffset>
            </wp:positionV>
            <wp:extent cx="1133475" cy="1098675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9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4AF30A1" wp14:editId="20E430AD">
            <wp:simplePos x="0" y="0"/>
            <wp:positionH relativeFrom="column">
              <wp:posOffset>47625</wp:posOffset>
            </wp:positionH>
            <wp:positionV relativeFrom="paragraph">
              <wp:posOffset>-628650</wp:posOffset>
            </wp:positionV>
            <wp:extent cx="1133475" cy="1098675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9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E84" w:rsidRPr="0008353F">
        <w:t xml:space="preserve">Plan de </w:t>
      </w:r>
      <w:r>
        <w:t>P</w:t>
      </w:r>
      <w:r w:rsidR="00403E84" w:rsidRPr="0008353F">
        <w:t xml:space="preserve">articipación </w:t>
      </w:r>
      <w:r>
        <w:t>F</w:t>
      </w:r>
      <w:r w:rsidR="00403E84" w:rsidRPr="0008353F">
        <w:t xml:space="preserve">amiliar de </w:t>
      </w:r>
    </w:p>
    <w:p w14:paraId="07B38A66" w14:textId="78F50897" w:rsidR="00403E84" w:rsidRPr="0008353F" w:rsidRDefault="0017147B" w:rsidP="00204B28">
      <w:pPr>
        <w:jc w:val="center"/>
      </w:pPr>
      <w:r>
        <w:t>E</w:t>
      </w:r>
      <w:r w:rsidR="004C5972">
        <w:t>scuela Primaria de West</w:t>
      </w:r>
      <w:r w:rsidR="00A46874">
        <w:t xml:space="preserve"> V</w:t>
      </w:r>
      <w:r w:rsidR="004C5972">
        <w:t>iew</w:t>
      </w:r>
    </w:p>
    <w:p w14:paraId="0DD11817" w14:textId="429D7FBE" w:rsidR="00403E84" w:rsidRPr="0008353F" w:rsidRDefault="00403E84" w:rsidP="009D17ED">
      <w:pPr>
        <w:jc w:val="center"/>
      </w:pPr>
      <w:r w:rsidRPr="0008353F">
        <w:t>20</w:t>
      </w:r>
      <w:r w:rsidR="0021119E">
        <w:t>2</w:t>
      </w:r>
      <w:r w:rsidR="00A46874">
        <w:t>1</w:t>
      </w:r>
      <w:r w:rsidRPr="0008353F">
        <w:t>-202</w:t>
      </w:r>
      <w:r w:rsidR="00A46874">
        <w:t>2</w:t>
      </w:r>
    </w:p>
    <w:p w14:paraId="2995E434" w14:textId="760A9CC1" w:rsidR="00403E84" w:rsidRPr="0008353F" w:rsidRDefault="00403E84" w:rsidP="009D17ED">
      <w:pPr>
        <w:jc w:val="center"/>
      </w:pPr>
      <w:r w:rsidRPr="0008353F">
        <w:t>--------------------------------------------------</w:t>
      </w:r>
      <w:r w:rsidR="009D17ED">
        <w:t>----------------------------------</w:t>
      </w:r>
      <w:r w:rsidRPr="0008353F">
        <w:t>-------------------------------------------</w:t>
      </w:r>
    </w:p>
    <w:p w14:paraId="76605B0E" w14:textId="61422025" w:rsidR="00403E84" w:rsidRPr="0008353F" w:rsidRDefault="00403E84" w:rsidP="00403E84">
      <w:r w:rsidRPr="0008353F">
        <w:t xml:space="preserve">El personal de la escuela primaria </w:t>
      </w:r>
      <w:r w:rsidR="004C5972">
        <w:t xml:space="preserve">de </w:t>
      </w:r>
      <w:r w:rsidRPr="0008353F">
        <w:t xml:space="preserve">West View cree que la escuela debe ser una asociación entre maestros, estudiantes, padres y la comunidad. La investigación indica que la participación de los padres es un factor crítico en la capacidad del niño para aprender y tener éxito. Cuando los padres muestran interés, </w:t>
      </w:r>
      <w:r w:rsidR="005A64A2">
        <w:t>esto le deja saber</w:t>
      </w:r>
      <w:r w:rsidRPr="0008353F">
        <w:t xml:space="preserve"> al niño que lo que él/ella está haciendo es importante. Hay un refuerzo positivo real cuando un niño siente que sus padres y maestros están trabajando juntos </w:t>
      </w:r>
      <w:r w:rsidR="003B717E">
        <w:t xml:space="preserve">en </w:t>
      </w:r>
      <w:r w:rsidRPr="0008353F">
        <w:t>equipo con él</w:t>
      </w:r>
      <w:r w:rsidR="004A232D">
        <w:t>/ella</w:t>
      </w:r>
      <w:r w:rsidRPr="0008353F">
        <w:t xml:space="preserve"> y para él</w:t>
      </w:r>
      <w:r w:rsidR="004A232D">
        <w:t>/ella</w:t>
      </w:r>
      <w:r w:rsidRPr="0008353F">
        <w:t xml:space="preserve">. Continuaremos trabajando para mejorar la participación de los padres y la comunidad en nuestra escuela y para mejorar en las áreas de necesidad identificadas por nuestros </w:t>
      </w:r>
      <w:r w:rsidR="00FC6813">
        <w:t>accionistas.</w:t>
      </w:r>
    </w:p>
    <w:p w14:paraId="699222D1" w14:textId="77777777" w:rsidR="00403E84" w:rsidRPr="0008353F" w:rsidRDefault="00403E84" w:rsidP="00403E84"/>
    <w:p w14:paraId="264E9A26" w14:textId="77777777" w:rsidR="00403E84" w:rsidRPr="0008353F" w:rsidRDefault="00403E84" w:rsidP="00403E84">
      <w:r w:rsidRPr="0008353F">
        <w:t>Los estándares de Tennessee para las asociaciones entre la familia y la escuela son:</w:t>
      </w:r>
    </w:p>
    <w:p w14:paraId="307C5EB3" w14:textId="68DEE596" w:rsidR="00403E84" w:rsidRPr="0008353F" w:rsidRDefault="00403E84" w:rsidP="00403E84">
      <w:r w:rsidRPr="0008353F">
        <w:t xml:space="preserve">• </w:t>
      </w:r>
      <w:r w:rsidR="00624F8A">
        <w:t>Estándar</w:t>
      </w:r>
      <w:r w:rsidRPr="0008353F">
        <w:t xml:space="preserve"> 1- Dar la bienvenida a todas las familias a la comunidad escolar.</w:t>
      </w:r>
    </w:p>
    <w:p w14:paraId="2E49CA07" w14:textId="77777777" w:rsidR="00403E84" w:rsidRPr="0008353F" w:rsidRDefault="00403E84" w:rsidP="00403E84">
      <w:r w:rsidRPr="0008353F">
        <w:t>• Estándar 2- Comunicación efectiva</w:t>
      </w:r>
    </w:p>
    <w:p w14:paraId="5FD82F94" w14:textId="77777777" w:rsidR="00403E84" w:rsidRPr="0008353F" w:rsidRDefault="00403E84" w:rsidP="00403E84">
      <w:r w:rsidRPr="0008353F">
        <w:t>• Estándar 3- Apoyar el éxito del estudiante</w:t>
      </w:r>
    </w:p>
    <w:p w14:paraId="03A63416" w14:textId="646A2B5C" w:rsidR="00403E84" w:rsidRPr="0008353F" w:rsidRDefault="00403E84" w:rsidP="00403E84">
      <w:r w:rsidRPr="0008353F">
        <w:t xml:space="preserve">• Estándar 4- </w:t>
      </w:r>
      <w:r w:rsidR="00D46FAF">
        <w:t xml:space="preserve">Defender los derechos de </w:t>
      </w:r>
      <w:r w:rsidRPr="0008353F">
        <w:t>cada niño</w:t>
      </w:r>
    </w:p>
    <w:p w14:paraId="1A28D203" w14:textId="3F809660" w:rsidR="00403E84" w:rsidRPr="0008353F" w:rsidRDefault="00403E84" w:rsidP="00403E84">
      <w:r w:rsidRPr="0008353F">
        <w:t xml:space="preserve">• Estándar 5- </w:t>
      </w:r>
      <w:r w:rsidR="001C531F">
        <w:t>Compartir el poder</w:t>
      </w:r>
    </w:p>
    <w:p w14:paraId="2B0D8266" w14:textId="50ADC260" w:rsidR="00403E84" w:rsidRPr="0008353F" w:rsidRDefault="00403E84" w:rsidP="00403E84">
      <w:r w:rsidRPr="0008353F">
        <w:t>• Estándar 6- Colabora</w:t>
      </w:r>
      <w:r w:rsidR="00C27B40">
        <w:t>ción</w:t>
      </w:r>
      <w:r w:rsidRPr="0008353F">
        <w:t xml:space="preserve"> con la comunidad</w:t>
      </w:r>
    </w:p>
    <w:p w14:paraId="40505D92" w14:textId="77777777" w:rsidR="00403E84" w:rsidRPr="0008353F" w:rsidRDefault="00403E84" w:rsidP="00403E84"/>
    <w:p w14:paraId="66226DB3" w14:textId="7A6798A8" w:rsidR="00403E84" w:rsidRPr="0008353F" w:rsidRDefault="00403E84" w:rsidP="00403E84">
      <w:r w:rsidRPr="0008353F">
        <w:t xml:space="preserve">Esta </w:t>
      </w:r>
      <w:r w:rsidR="004F5B40">
        <w:t xml:space="preserve">norma </w:t>
      </w:r>
      <w:r w:rsidRPr="0008353F">
        <w:t>aborda los requisitos federales y estatales y respalda los objetivos del plan de mejora escolar, así como el proyecto de ley N. 293 del Senado, que exige que las escuelas cumplan con los seis estándares anteriores.</w:t>
      </w:r>
    </w:p>
    <w:p w14:paraId="51D746B1" w14:textId="77777777" w:rsidR="00403E84" w:rsidRPr="0008353F" w:rsidRDefault="00403E84" w:rsidP="00403E84"/>
    <w:p w14:paraId="4ABFC5E6" w14:textId="77777777" w:rsidR="00403E84" w:rsidRPr="0008353F" w:rsidRDefault="00403E84" w:rsidP="00403E84"/>
    <w:p w14:paraId="3A17DAFA" w14:textId="6DA8D543" w:rsidR="00403E84" w:rsidRPr="0008353F" w:rsidRDefault="00403E84" w:rsidP="00403E84">
      <w:r w:rsidRPr="009D17ED">
        <w:rPr>
          <w:b/>
          <w:u w:val="single"/>
        </w:rPr>
        <w:t>Estándar 1:</w:t>
      </w:r>
      <w:r w:rsidRPr="0008353F">
        <w:t xml:space="preserve"> </w:t>
      </w:r>
      <w:r w:rsidR="00D06F48">
        <w:t>D</w:t>
      </w:r>
      <w:r w:rsidRPr="0008353F">
        <w:t>ar la bienvenida a todas las familias a la comunidad escolar</w:t>
      </w:r>
    </w:p>
    <w:p w14:paraId="40387B2B" w14:textId="77777777" w:rsidR="00403E84" w:rsidRPr="0008353F" w:rsidRDefault="00403E84" w:rsidP="00403E84">
      <w:r w:rsidRPr="0008353F">
        <w:t>West View ha completado los siguientes pasos:</w:t>
      </w:r>
    </w:p>
    <w:p w14:paraId="51D9EC00" w14:textId="77777777" w:rsidR="00403E84" w:rsidRPr="0008353F" w:rsidRDefault="00403E84" w:rsidP="00403E84"/>
    <w:p w14:paraId="303F8B80" w14:textId="3E687748" w:rsidR="00403E84" w:rsidRPr="0086525E" w:rsidRDefault="00403E84" w:rsidP="0086525E">
      <w:pPr>
        <w:pStyle w:val="ListParagraph"/>
        <w:numPr>
          <w:ilvl w:val="0"/>
          <w:numId w:val="2"/>
        </w:numPr>
        <w:ind w:left="360"/>
      </w:pPr>
      <w:r w:rsidRPr="00D77A1F">
        <w:t>Los pasillos están claramente marcados para facilitar la navegación con señalización en inglés</w:t>
      </w:r>
      <w:r w:rsidR="0086525E">
        <w:t xml:space="preserve"> </w:t>
      </w:r>
      <w:r w:rsidRPr="0086525E">
        <w:t>y español.</w:t>
      </w:r>
    </w:p>
    <w:p w14:paraId="10D77CA1" w14:textId="7B0F8835" w:rsidR="00403E84" w:rsidRPr="00D77A1F" w:rsidRDefault="00403E84" w:rsidP="00D77A1F">
      <w:pPr>
        <w:pStyle w:val="ListParagraph"/>
        <w:numPr>
          <w:ilvl w:val="0"/>
          <w:numId w:val="2"/>
        </w:numPr>
        <w:ind w:left="360"/>
      </w:pPr>
      <w:r w:rsidRPr="00D77A1F">
        <w:t xml:space="preserve">Nuestro </w:t>
      </w:r>
      <w:r w:rsidR="000735E7">
        <w:t>guardia de seguridad</w:t>
      </w:r>
      <w:r w:rsidR="00D90FBA">
        <w:t xml:space="preserve">, </w:t>
      </w:r>
      <w:r w:rsidR="00D90FBA" w:rsidRPr="00011A5C">
        <w:t>inspectores del condado</w:t>
      </w:r>
      <w:r w:rsidRPr="00D77A1F">
        <w:t xml:space="preserve"> y la administración realizan inspecciones de seguridad regularmente para garantizar que la escuela y los </w:t>
      </w:r>
      <w:r w:rsidR="00D90FBA">
        <w:t xml:space="preserve">parques </w:t>
      </w:r>
      <w:r w:rsidRPr="00D77A1F">
        <w:t>sean acogedores y seguros.</w:t>
      </w:r>
    </w:p>
    <w:p w14:paraId="35D4D8C6" w14:textId="779CBF0F" w:rsidR="00403E84" w:rsidRPr="00D77A1F" w:rsidRDefault="00403E84" w:rsidP="00D77A1F">
      <w:pPr>
        <w:pStyle w:val="ListParagraph"/>
        <w:numPr>
          <w:ilvl w:val="0"/>
          <w:numId w:val="2"/>
        </w:numPr>
        <w:ind w:left="360"/>
      </w:pPr>
      <w:r w:rsidRPr="00D77A1F">
        <w:t>Se planean actividades con</w:t>
      </w:r>
      <w:r w:rsidR="00890FC7">
        <w:t>tinuamente</w:t>
      </w:r>
      <w:r w:rsidRPr="00D77A1F">
        <w:t xml:space="preserve"> para involucrar a los padres durante todo el año. Estas actividades se centran en enseñar a los padres cómo ayudar a sus hijos a ser estudiantes exitosos</w:t>
      </w:r>
      <w:r w:rsidR="00B81EDA">
        <w:t xml:space="preserve"> y motivar interacción entre las familias.</w:t>
      </w:r>
    </w:p>
    <w:p w14:paraId="418CE4D1" w14:textId="040A0C81" w:rsidR="00403E84" w:rsidRPr="00D77A1F" w:rsidRDefault="00403E84" w:rsidP="00D77A1F">
      <w:pPr>
        <w:pStyle w:val="ListParagraph"/>
        <w:numPr>
          <w:ilvl w:val="0"/>
          <w:numId w:val="1"/>
        </w:numPr>
        <w:ind w:left="360"/>
      </w:pPr>
      <w:r w:rsidRPr="00D77A1F">
        <w:t>En el verano de 20</w:t>
      </w:r>
      <w:r w:rsidR="00246120" w:rsidRPr="00D77A1F">
        <w:t>20</w:t>
      </w:r>
      <w:r w:rsidRPr="00D77A1F">
        <w:t xml:space="preserve"> se completó un extenso trabajo de jardinería y limpieza en el patio delantero</w:t>
      </w:r>
      <w:r w:rsidR="001B06D2">
        <w:t xml:space="preserve"> y en la </w:t>
      </w:r>
      <w:r w:rsidRPr="00D77A1F">
        <w:t>entrada de la escuela para garantizar que nuestra entrada sea acogedora y esté lista para que los estudiantes regresen.</w:t>
      </w:r>
    </w:p>
    <w:p w14:paraId="55330B4E" w14:textId="296CC1F9" w:rsidR="00403E84" w:rsidRPr="00D77A1F" w:rsidRDefault="004C5972" w:rsidP="00D77A1F">
      <w:pPr>
        <w:pStyle w:val="ListParagraph"/>
        <w:numPr>
          <w:ilvl w:val="0"/>
          <w:numId w:val="1"/>
        </w:numPr>
        <w:ind w:left="360"/>
      </w:pPr>
      <w:r w:rsidRPr="00D77A1F">
        <w:t>“</w:t>
      </w:r>
      <w:r w:rsidR="00403E84" w:rsidRPr="00D77A1F">
        <w:t>Open House</w:t>
      </w:r>
      <w:r w:rsidRPr="00D77A1F">
        <w:t>”</w:t>
      </w:r>
      <w:r w:rsidR="00B37709">
        <w:t xml:space="preserve">/Conocer al </w:t>
      </w:r>
      <w:r w:rsidR="00C849EE">
        <w:t>M</w:t>
      </w:r>
      <w:r w:rsidR="00B37709">
        <w:t>aestro/a en</w:t>
      </w:r>
      <w:r w:rsidR="00403E84" w:rsidRPr="00D77A1F">
        <w:t xml:space="preserve"> agosto de 20</w:t>
      </w:r>
      <w:r w:rsidR="00246120" w:rsidRPr="00D77A1F">
        <w:t>20</w:t>
      </w:r>
      <w:r w:rsidR="00403E84" w:rsidRPr="00D77A1F">
        <w:t>: se invitó a los padres a recorrer la escuela y reunirse con maestros y administradores para ayudar a los estudiantes</w:t>
      </w:r>
      <w:r w:rsidR="000269F7">
        <w:t xml:space="preserve"> con la transición de </w:t>
      </w:r>
      <w:r w:rsidR="00403E84" w:rsidRPr="00D77A1F">
        <w:t>regresar al año escolar y ayudar a las familias a conocer al personal que trabaja con sus hijos.</w:t>
      </w:r>
    </w:p>
    <w:p w14:paraId="22457FF6" w14:textId="13557E6B" w:rsidR="00403E84" w:rsidRPr="00D77A1F" w:rsidRDefault="00403E84" w:rsidP="00D77A1F">
      <w:pPr>
        <w:pStyle w:val="ListParagraph"/>
        <w:numPr>
          <w:ilvl w:val="0"/>
          <w:numId w:val="1"/>
        </w:numPr>
        <w:ind w:left="360"/>
      </w:pPr>
      <w:r w:rsidRPr="00D77A1F">
        <w:lastRenderedPageBreak/>
        <w:t>Los manuales del Título I se enviarán a las familias en agosto de 20</w:t>
      </w:r>
      <w:r w:rsidR="00246120" w:rsidRPr="00D77A1F">
        <w:t>2</w:t>
      </w:r>
      <w:r w:rsidR="004532D9">
        <w:t>1</w:t>
      </w:r>
      <w:r w:rsidRPr="00D77A1F">
        <w:t xml:space="preserve"> y se proporcionarán a las nuevas familias a medida que se inscriban.</w:t>
      </w:r>
    </w:p>
    <w:p w14:paraId="5F4AC4ED" w14:textId="47FBD9D6" w:rsidR="00403E84" w:rsidRPr="00D77A1F" w:rsidRDefault="00403E84" w:rsidP="00D77A1F">
      <w:pPr>
        <w:pStyle w:val="ListParagraph"/>
        <w:numPr>
          <w:ilvl w:val="0"/>
          <w:numId w:val="1"/>
        </w:numPr>
        <w:ind w:left="360"/>
      </w:pPr>
      <w:r w:rsidRPr="00D77A1F">
        <w:t>Noviembre de 20</w:t>
      </w:r>
      <w:r w:rsidR="00246120" w:rsidRPr="00D77A1F">
        <w:t>2</w:t>
      </w:r>
      <w:r w:rsidR="005210C9">
        <w:t>1</w:t>
      </w:r>
      <w:r w:rsidRPr="00D77A1F">
        <w:t xml:space="preserve">: </w:t>
      </w:r>
      <w:r w:rsidR="006B0AE9">
        <w:t>la escuela West View</w:t>
      </w:r>
      <w:r w:rsidRPr="00D77A1F">
        <w:t xml:space="preserve"> organizará su celebración anual de Acción de Gracias e invitará a los miembros de la familia a disfrutar de una comida de Acción de Gracias en familia.</w:t>
      </w:r>
    </w:p>
    <w:p w14:paraId="527199A7" w14:textId="6AA090BF" w:rsidR="00403E84" w:rsidRPr="00D77A1F" w:rsidRDefault="00403E84" w:rsidP="00D77A1F">
      <w:pPr>
        <w:pStyle w:val="ListParagraph"/>
        <w:numPr>
          <w:ilvl w:val="0"/>
          <w:numId w:val="1"/>
        </w:numPr>
        <w:ind w:left="360"/>
      </w:pPr>
      <w:r w:rsidRPr="00D77A1F">
        <w:t xml:space="preserve">West View organiza dos noches de participación familiar cada año. Durante estos, el director, el entrenador y otros miembros del personal comparten los resultados de las pruebas estandarizadas de la escuela con </w:t>
      </w:r>
      <w:r w:rsidR="00F27492">
        <w:t>acci</w:t>
      </w:r>
      <w:r w:rsidR="006A6CED">
        <w:t>o</w:t>
      </w:r>
      <w:r w:rsidR="00F27492">
        <w:t>nistas</w:t>
      </w:r>
      <w:r w:rsidR="006A6CED">
        <w:t xml:space="preserve">. </w:t>
      </w:r>
      <w:r w:rsidRPr="00D77A1F">
        <w:t>Además, el personal crea juegos y actividades para padres y estudiantes para participar en</w:t>
      </w:r>
      <w:r w:rsidR="006A6CED">
        <w:t xml:space="preserve"> la escuela</w:t>
      </w:r>
      <w:r w:rsidRPr="00D77A1F">
        <w:t xml:space="preserve"> y en el hogar</w:t>
      </w:r>
      <w:r w:rsidR="006A6CED">
        <w:t xml:space="preserve"> los cuales </w:t>
      </w:r>
      <w:r w:rsidRPr="00D77A1F">
        <w:t>apoyan el aprendizaje basado en los Estándares Estatales de TN.</w:t>
      </w:r>
    </w:p>
    <w:p w14:paraId="6B208889" w14:textId="3EFCC109" w:rsidR="00403E84" w:rsidRPr="00D77A1F" w:rsidRDefault="004C5972" w:rsidP="00D77A1F">
      <w:pPr>
        <w:pStyle w:val="ListParagraph"/>
        <w:numPr>
          <w:ilvl w:val="0"/>
          <w:numId w:val="1"/>
        </w:numPr>
        <w:ind w:left="360"/>
      </w:pPr>
      <w:r w:rsidRPr="00D77A1F">
        <w:t>El programa de la Comunidad Escolar</w:t>
      </w:r>
      <w:r w:rsidR="00403E84" w:rsidRPr="00D77A1F">
        <w:t xml:space="preserve"> ofrece a los estudiantes la oportunidad de participar en actividades </w:t>
      </w:r>
      <w:r w:rsidR="00B80663">
        <w:t xml:space="preserve">tanto </w:t>
      </w:r>
      <w:r w:rsidR="00403E84" w:rsidRPr="00CB5096">
        <w:t>académicas</w:t>
      </w:r>
      <w:r w:rsidR="00B80663" w:rsidRPr="00CB5096">
        <w:t xml:space="preserve"> </w:t>
      </w:r>
      <w:r w:rsidR="00403E84" w:rsidRPr="00CB5096">
        <w:t>como</w:t>
      </w:r>
      <w:r w:rsidR="00403E84" w:rsidRPr="00D77A1F">
        <w:t xml:space="preserve"> </w:t>
      </w:r>
      <w:r w:rsidR="00B80663">
        <w:t xml:space="preserve">también </w:t>
      </w:r>
      <w:r w:rsidR="00403E84" w:rsidRPr="00D77A1F">
        <w:t>en múltiples clubes de enriquecimiento</w:t>
      </w:r>
      <w:r w:rsidR="00173A23">
        <w:t xml:space="preserve"> incluyendo</w:t>
      </w:r>
      <w:r w:rsidR="00403E84" w:rsidRPr="00D77A1F">
        <w:t xml:space="preserve"> </w:t>
      </w:r>
      <w:r w:rsidRPr="00D77A1F">
        <w:t>“</w:t>
      </w:r>
      <w:proofErr w:type="spellStart"/>
      <w:r w:rsidR="00403E84" w:rsidRPr="00D77A1F">
        <w:t>Boy</w:t>
      </w:r>
      <w:proofErr w:type="spellEnd"/>
      <w:r w:rsidR="00403E84" w:rsidRPr="00D77A1F">
        <w:t xml:space="preserve"> and </w:t>
      </w:r>
      <w:proofErr w:type="spellStart"/>
      <w:r w:rsidR="00403E84" w:rsidRPr="00D77A1F">
        <w:t>Girl</w:t>
      </w:r>
      <w:proofErr w:type="spellEnd"/>
      <w:r w:rsidR="00403E84" w:rsidRPr="00D77A1F">
        <w:t xml:space="preserve"> </w:t>
      </w:r>
      <w:r w:rsidR="0092274F" w:rsidRPr="00D77A1F">
        <w:t>Scouts”</w:t>
      </w:r>
      <w:r w:rsidR="0092274F">
        <w:t xml:space="preserve"> (” Niños</w:t>
      </w:r>
      <w:r w:rsidR="00A128CB">
        <w:t>/as Exploradores/as”</w:t>
      </w:r>
      <w:r w:rsidR="00A95DD4">
        <w:t>)</w:t>
      </w:r>
      <w:r w:rsidR="00403E84" w:rsidRPr="00D77A1F">
        <w:t>, fútbol, ​​tutoría, ciclismo, observación de aves, arte, etc.</w:t>
      </w:r>
    </w:p>
    <w:p w14:paraId="5A22ED0C" w14:textId="68D75253" w:rsidR="00403E84" w:rsidRPr="00D77A1F" w:rsidRDefault="00403E84" w:rsidP="00D77A1F">
      <w:pPr>
        <w:pStyle w:val="ListParagraph"/>
        <w:numPr>
          <w:ilvl w:val="0"/>
          <w:numId w:val="1"/>
        </w:numPr>
        <w:ind w:left="360"/>
      </w:pPr>
      <w:r w:rsidRPr="00D77A1F">
        <w:t>Los directores y los miembros del equipo administrativo están disponibles para reunirse y hablar con los padres sin necesidad de citas.</w:t>
      </w:r>
    </w:p>
    <w:p w14:paraId="08ECDA2D" w14:textId="5485B984" w:rsidR="00403E84" w:rsidRPr="00D77A1F" w:rsidRDefault="00403E84" w:rsidP="00D77A1F">
      <w:pPr>
        <w:pStyle w:val="ListParagraph"/>
        <w:numPr>
          <w:ilvl w:val="0"/>
          <w:numId w:val="1"/>
        </w:numPr>
        <w:ind w:left="360"/>
      </w:pPr>
      <w:r w:rsidRPr="00D77A1F">
        <w:t xml:space="preserve">Se llevarán a cabo eventos regulares para permitir que los padres vengan al aula de sus hijos y </w:t>
      </w:r>
      <w:r w:rsidR="00371636">
        <w:t xml:space="preserve">puedan tener la experiencia de un </w:t>
      </w:r>
      <w:r w:rsidRPr="00D77A1F">
        <w:t>día escolar. Esto también permitirá que las familias tengan acceso al equipo administrativo en caso de que tengan preguntas o inquietudes.</w:t>
      </w:r>
    </w:p>
    <w:p w14:paraId="017AAAA5" w14:textId="633FD27C" w:rsidR="00403E84" w:rsidRDefault="00403E84" w:rsidP="00D77A1F">
      <w:pPr>
        <w:pStyle w:val="ListParagraph"/>
        <w:numPr>
          <w:ilvl w:val="0"/>
          <w:numId w:val="1"/>
        </w:numPr>
        <w:ind w:left="360"/>
      </w:pPr>
      <w:r w:rsidRPr="00D77A1F">
        <w:t>Un padre sirve en el equipo de liderazgo de West View. Este equipo toma decisiones en colaboración relacionadas con la instrucción y el presupuesto (específicamente fondos del Título 1, pero también otros fondos).</w:t>
      </w:r>
    </w:p>
    <w:p w14:paraId="227AC567" w14:textId="4711A0C3" w:rsidR="00B16A11" w:rsidRPr="00D77A1F" w:rsidRDefault="00B16A11" w:rsidP="00D77A1F">
      <w:pPr>
        <w:pStyle w:val="ListParagraph"/>
        <w:numPr>
          <w:ilvl w:val="0"/>
          <w:numId w:val="1"/>
        </w:numPr>
        <w:ind w:left="360"/>
      </w:pPr>
      <w:r>
        <w:t>La directora invitará a los padres de familia a tomar un café 2 de veces en el año escolar 2021-2022 para reunirse informalmente, dar actualizaciones y pedirles que aporten ideas.</w:t>
      </w:r>
    </w:p>
    <w:p w14:paraId="59F13B8E" w14:textId="77777777" w:rsidR="00403E84" w:rsidRPr="0008353F" w:rsidRDefault="00403E84" w:rsidP="00403E84"/>
    <w:p w14:paraId="16869899" w14:textId="77777777" w:rsidR="00403E84" w:rsidRPr="009D17ED" w:rsidRDefault="00403E84" w:rsidP="00403E84">
      <w:pPr>
        <w:rPr>
          <w:b/>
        </w:rPr>
      </w:pPr>
      <w:r w:rsidRPr="009D17ED">
        <w:rPr>
          <w:u w:val="single"/>
        </w:rPr>
        <w:t>Estándar 2</w:t>
      </w:r>
      <w:r w:rsidRPr="009D17ED">
        <w:rPr>
          <w:b/>
        </w:rPr>
        <w:t xml:space="preserve"> - Comunicación efectiva:</w:t>
      </w:r>
    </w:p>
    <w:p w14:paraId="4498D4A3" w14:textId="0325B5B8" w:rsidR="00403E84" w:rsidRPr="00D77A1F" w:rsidRDefault="00403E84" w:rsidP="00D77A1F">
      <w:pPr>
        <w:pStyle w:val="ListParagraph"/>
        <w:numPr>
          <w:ilvl w:val="0"/>
          <w:numId w:val="2"/>
        </w:numPr>
        <w:ind w:left="360"/>
      </w:pPr>
      <w:r w:rsidRPr="00D77A1F">
        <w:t>Los pasillos están claramente marcados para facilitar la navegación con señalización en inglés y español.</w:t>
      </w:r>
    </w:p>
    <w:p w14:paraId="36224DC1" w14:textId="21130DFA" w:rsidR="00403E84" w:rsidRPr="00D77A1F" w:rsidRDefault="00403E84" w:rsidP="00D77A1F">
      <w:pPr>
        <w:pStyle w:val="ListParagraph"/>
        <w:numPr>
          <w:ilvl w:val="0"/>
          <w:numId w:val="2"/>
        </w:numPr>
        <w:ind w:left="360"/>
      </w:pPr>
      <w:r w:rsidRPr="00D77A1F">
        <w:t>Los manuales de los estudiantes se envían a casa la primera semana de clases</w:t>
      </w:r>
      <w:r w:rsidR="00FB33D9">
        <w:t xml:space="preserve"> </w:t>
      </w:r>
      <w:r w:rsidRPr="00D77A1F">
        <w:t xml:space="preserve">que contienen todas las </w:t>
      </w:r>
      <w:r w:rsidR="004E6C7B">
        <w:t>normas</w:t>
      </w:r>
      <w:r w:rsidRPr="00D77A1F">
        <w:t xml:space="preserve"> escolares.</w:t>
      </w:r>
    </w:p>
    <w:p w14:paraId="5D0DA51A" w14:textId="00B2B133" w:rsidR="00403E84" w:rsidRPr="00D77A1F" w:rsidRDefault="00403E84" w:rsidP="00D77A1F">
      <w:pPr>
        <w:pStyle w:val="ListParagraph"/>
        <w:numPr>
          <w:ilvl w:val="0"/>
          <w:numId w:val="2"/>
        </w:numPr>
        <w:ind w:left="360"/>
      </w:pPr>
      <w:r w:rsidRPr="00D77A1F">
        <w:t xml:space="preserve">Los manuales del Título I se envían a casa durante </w:t>
      </w:r>
      <w:r w:rsidR="00F96E38">
        <w:t>el semestre de ot</w:t>
      </w:r>
      <w:r w:rsidR="00B05BF9">
        <w:t>o</w:t>
      </w:r>
      <w:r w:rsidR="00F96E38">
        <w:t>ño</w:t>
      </w:r>
      <w:r w:rsidRPr="00D77A1F">
        <w:t>. El manual del Título I incluye sugerencias sobre cómo los padres pueden apoyar el aprendizaje de sus hijos con respecto a tarea</w:t>
      </w:r>
      <w:r w:rsidR="008065F5">
        <w:t>s</w:t>
      </w:r>
      <w:r w:rsidRPr="00D77A1F">
        <w:t>, el voluntariado en la escuela, la participación en el Consejo Asesor del Distrito, etc.</w:t>
      </w:r>
    </w:p>
    <w:p w14:paraId="6F83B4ED" w14:textId="57DE5F38" w:rsidR="00403E84" w:rsidRPr="00D77A1F" w:rsidRDefault="00403E84" w:rsidP="00D77A1F">
      <w:pPr>
        <w:pStyle w:val="ListParagraph"/>
        <w:numPr>
          <w:ilvl w:val="0"/>
          <w:numId w:val="2"/>
        </w:numPr>
        <w:ind w:left="360"/>
      </w:pPr>
      <w:r w:rsidRPr="00D77A1F">
        <w:t xml:space="preserve">Los pactos del Título I </w:t>
      </w:r>
      <w:r w:rsidR="008D629A">
        <w:t>entre</w:t>
      </w:r>
      <w:r w:rsidRPr="00D77A1F">
        <w:t xml:space="preserve"> padres, personal y estudiantes </w:t>
      </w:r>
      <w:r w:rsidR="008D629A">
        <w:t xml:space="preserve">se </w:t>
      </w:r>
      <w:r w:rsidRPr="00D77A1F">
        <w:t>envia</w:t>
      </w:r>
      <w:r w:rsidR="008D629A">
        <w:t>rán</w:t>
      </w:r>
      <w:r w:rsidRPr="00D77A1F">
        <w:t xml:space="preserve"> a casa durante la primera semana de clases.</w:t>
      </w:r>
    </w:p>
    <w:p w14:paraId="2AC0EA2D" w14:textId="336E030C" w:rsidR="00403E84" w:rsidRPr="00D77A1F" w:rsidRDefault="00403E84" w:rsidP="00D77A1F">
      <w:pPr>
        <w:pStyle w:val="ListParagraph"/>
        <w:numPr>
          <w:ilvl w:val="0"/>
          <w:numId w:val="2"/>
        </w:numPr>
        <w:ind w:left="360"/>
      </w:pPr>
      <w:r w:rsidRPr="00D77A1F">
        <w:t>La escuela mantiene un sitio web para información escolar.</w:t>
      </w:r>
    </w:p>
    <w:p w14:paraId="45E48069" w14:textId="3514216F" w:rsidR="00403E84" w:rsidRPr="00D77A1F" w:rsidRDefault="00403E84" w:rsidP="00D77A1F">
      <w:pPr>
        <w:pStyle w:val="ListParagraph"/>
        <w:numPr>
          <w:ilvl w:val="0"/>
          <w:numId w:val="2"/>
        </w:numPr>
        <w:ind w:left="360"/>
      </w:pPr>
      <w:r w:rsidRPr="00D77A1F">
        <w:t>La escuela también utiliza las redes sociales, inclu</w:t>
      </w:r>
      <w:r w:rsidR="00325641">
        <w:t>yendo</w:t>
      </w:r>
      <w:r w:rsidRPr="00D77A1F">
        <w:t xml:space="preserve"> Facebook y Twitter, para comunicar información.</w:t>
      </w:r>
    </w:p>
    <w:p w14:paraId="6A1F2198" w14:textId="4F9B7B52" w:rsidR="00403E84" w:rsidRPr="00D77A1F" w:rsidRDefault="00403E84" w:rsidP="00D77A1F">
      <w:pPr>
        <w:pStyle w:val="ListParagraph"/>
        <w:numPr>
          <w:ilvl w:val="0"/>
          <w:numId w:val="2"/>
        </w:numPr>
        <w:ind w:left="360"/>
      </w:pPr>
      <w:r w:rsidRPr="00D77A1F">
        <w:t xml:space="preserve">Se les pide a los maestros que </w:t>
      </w:r>
      <w:r w:rsidR="00113FB3">
        <w:t>regresen</w:t>
      </w:r>
      <w:r w:rsidRPr="00D77A1F">
        <w:t xml:space="preserve"> todas las llamadas telefónicas</w:t>
      </w:r>
      <w:r w:rsidR="00113FB3">
        <w:t xml:space="preserve"> y mensajes de correo electrónico</w:t>
      </w:r>
      <w:r w:rsidRPr="00D77A1F">
        <w:t xml:space="preserve"> a los padres</w:t>
      </w:r>
      <w:r w:rsidR="00113FB3">
        <w:t xml:space="preserve"> de familia</w:t>
      </w:r>
      <w:r w:rsidRPr="00D77A1F">
        <w:t xml:space="preserve"> dentro de las 24 horas</w:t>
      </w:r>
      <w:r w:rsidR="005B6F6E">
        <w:t xml:space="preserve"> de recibir el mensaje.</w:t>
      </w:r>
    </w:p>
    <w:p w14:paraId="4758C22C" w14:textId="5AB135CE" w:rsidR="00403E84" w:rsidRPr="00D77A1F" w:rsidRDefault="00403E84" w:rsidP="00D77A1F">
      <w:pPr>
        <w:pStyle w:val="ListParagraph"/>
        <w:numPr>
          <w:ilvl w:val="0"/>
          <w:numId w:val="2"/>
        </w:numPr>
        <w:ind w:left="360"/>
      </w:pPr>
      <w:r w:rsidRPr="00D77A1F">
        <w:lastRenderedPageBreak/>
        <w:t xml:space="preserve">El sistema telefónico de </w:t>
      </w:r>
      <w:r w:rsidR="004C5972" w:rsidRPr="00D77A1F">
        <w:t>“</w:t>
      </w:r>
      <w:r w:rsidRPr="00D77A1F">
        <w:t>School Messenger</w:t>
      </w:r>
      <w:r w:rsidR="004C5972" w:rsidRPr="00D77A1F">
        <w:t>”</w:t>
      </w:r>
      <w:r w:rsidRPr="00D77A1F">
        <w:t xml:space="preserve"> se utiliza al menos dos veces al mes para comunicar información a los padres en español e inglés.</w:t>
      </w:r>
      <w:r w:rsidR="00246120" w:rsidRPr="00D77A1F">
        <w:t xml:space="preserve"> </w:t>
      </w:r>
      <w:r w:rsidR="005D52DE" w:rsidRPr="00D77A1F">
        <w:t xml:space="preserve">La información sobre cómo inscribirse se enviará a casa con el papeleo </w:t>
      </w:r>
      <w:r w:rsidR="00B072CD">
        <w:t>que se envía al principio del año escolar.</w:t>
      </w:r>
    </w:p>
    <w:p w14:paraId="331DF8C9" w14:textId="0568DED8" w:rsidR="00403E84" w:rsidRPr="00D77A1F" w:rsidRDefault="00403E84" w:rsidP="00D77A1F">
      <w:pPr>
        <w:pStyle w:val="ListParagraph"/>
        <w:numPr>
          <w:ilvl w:val="0"/>
          <w:numId w:val="2"/>
        </w:numPr>
        <w:ind w:left="360"/>
      </w:pPr>
      <w:r w:rsidRPr="00D77A1F">
        <w:t xml:space="preserve">Los padres recibirán informes frecuentes de progreso a través de carpetas diarias, informes </w:t>
      </w:r>
      <w:r w:rsidR="00766C52">
        <w:t>de mitad de semestres</w:t>
      </w:r>
      <w:r w:rsidRPr="00D77A1F">
        <w:t xml:space="preserve"> y boletas de calificaciones.</w:t>
      </w:r>
    </w:p>
    <w:p w14:paraId="1FDE18F4" w14:textId="3D9CE3F9" w:rsidR="00403E84" w:rsidRPr="00D77A1F" w:rsidRDefault="00403E84" w:rsidP="00D77A1F">
      <w:pPr>
        <w:pStyle w:val="ListParagraph"/>
        <w:numPr>
          <w:ilvl w:val="0"/>
          <w:numId w:val="2"/>
        </w:numPr>
        <w:ind w:left="360"/>
      </w:pPr>
      <w:r w:rsidRPr="00D77A1F">
        <w:t>Los padres recibirán informes de progreso diarios sobre el comportamiento de los estudiantes a través de carpetas diarias.</w:t>
      </w:r>
    </w:p>
    <w:p w14:paraId="26700BA1" w14:textId="4C679622" w:rsidR="00403E84" w:rsidRPr="00D77A1F" w:rsidRDefault="00403E84" w:rsidP="00D77A1F">
      <w:pPr>
        <w:pStyle w:val="ListParagraph"/>
        <w:numPr>
          <w:ilvl w:val="0"/>
          <w:numId w:val="2"/>
        </w:numPr>
        <w:ind w:left="360"/>
      </w:pPr>
      <w:r w:rsidRPr="00D77A1F">
        <w:t>Las conferencias de padres y maestros se llevarán a cabo en dos días designados para toda la escuela o según lo soliciten los padres. Durante la conferencia se discutirá el pacto</w:t>
      </w:r>
      <w:r w:rsidR="008E5EF3">
        <w:t>.</w:t>
      </w:r>
    </w:p>
    <w:p w14:paraId="337AE1CD" w14:textId="749A7F3E" w:rsidR="00403E84" w:rsidRPr="00D77A1F" w:rsidRDefault="00403E84" w:rsidP="00D77A1F">
      <w:pPr>
        <w:pStyle w:val="ListParagraph"/>
        <w:numPr>
          <w:ilvl w:val="0"/>
          <w:numId w:val="2"/>
        </w:numPr>
        <w:ind w:left="360"/>
      </w:pPr>
      <w:r w:rsidRPr="00D77A1F">
        <w:t>Los administradores mantienen una política de puertas abiertas para padres, maestros y estudiantes para discutir inquietudes o preguntas.</w:t>
      </w:r>
    </w:p>
    <w:p w14:paraId="0C3545CD" w14:textId="1AC50306" w:rsidR="00403E84" w:rsidRPr="00D77A1F" w:rsidRDefault="00403E84" w:rsidP="00D77A1F">
      <w:pPr>
        <w:pStyle w:val="ListParagraph"/>
        <w:numPr>
          <w:ilvl w:val="0"/>
          <w:numId w:val="2"/>
        </w:numPr>
        <w:ind w:left="360"/>
      </w:pPr>
      <w:r w:rsidRPr="00D77A1F">
        <w:t>Los directores y los miembros del equipo administrativo están disponibles para reunirse y hablar con los padres sin necesidad de citas.</w:t>
      </w:r>
    </w:p>
    <w:p w14:paraId="72C37228" w14:textId="67C10305" w:rsidR="00403E84" w:rsidRPr="00D77A1F" w:rsidRDefault="00403E84" w:rsidP="00D77A1F">
      <w:pPr>
        <w:pStyle w:val="ListParagraph"/>
        <w:numPr>
          <w:ilvl w:val="0"/>
          <w:numId w:val="2"/>
        </w:numPr>
        <w:ind w:left="360"/>
      </w:pPr>
      <w:r w:rsidRPr="00D77A1F">
        <w:t>Se realizarán eventos regulares para permitir que los padres vengan al aula de sus hijos y experimenten el día escolar. Esto también permitirá que las familias tengan acceso al equipo administrativo en caso de que tengan preguntas o inquietudes.</w:t>
      </w:r>
    </w:p>
    <w:p w14:paraId="4EFF5A92" w14:textId="6C0332A3" w:rsidR="00403E84" w:rsidRPr="00D77A1F" w:rsidRDefault="00403E84" w:rsidP="00D77A1F">
      <w:pPr>
        <w:pStyle w:val="ListParagraph"/>
        <w:numPr>
          <w:ilvl w:val="0"/>
          <w:numId w:val="2"/>
        </w:numPr>
        <w:ind w:left="360"/>
      </w:pPr>
      <w:r w:rsidRPr="00D77A1F">
        <w:t>Los informes de progreso del estudiante se envían a casa cada 4½ semanas.</w:t>
      </w:r>
    </w:p>
    <w:p w14:paraId="22F92652" w14:textId="77777777" w:rsidR="00930FBA" w:rsidRDefault="00403E84" w:rsidP="00930FBA">
      <w:pPr>
        <w:pStyle w:val="ListParagraph"/>
        <w:numPr>
          <w:ilvl w:val="0"/>
          <w:numId w:val="2"/>
        </w:numPr>
        <w:ind w:left="360"/>
      </w:pPr>
      <w:r w:rsidRPr="00D77A1F">
        <w:t>El director y el equipo administrativo realizarán visitas domiciliarias a lo largo del año.</w:t>
      </w:r>
    </w:p>
    <w:p w14:paraId="654ED372" w14:textId="77777777" w:rsidR="00564CD0" w:rsidRDefault="00930FBA" w:rsidP="00930FBA">
      <w:pPr>
        <w:pStyle w:val="ListParagraph"/>
        <w:numPr>
          <w:ilvl w:val="0"/>
          <w:numId w:val="2"/>
        </w:numPr>
        <w:ind w:left="360"/>
      </w:pPr>
      <w:r w:rsidRPr="00930FBA">
        <w:t>La directora invitará a los padres de familia a tomar un café 2 de veces en el año escolar</w:t>
      </w:r>
    </w:p>
    <w:p w14:paraId="56888379" w14:textId="1ABD255B" w:rsidR="00930FBA" w:rsidRPr="00930FBA" w:rsidRDefault="00930FBA" w:rsidP="00564CD0">
      <w:pPr>
        <w:pStyle w:val="ListParagraph"/>
        <w:ind w:left="360"/>
      </w:pPr>
      <w:r w:rsidRPr="00930FBA">
        <w:t>para reunirse informalmente, dar actualizaciones y pedirles que aporten ideas.</w:t>
      </w:r>
    </w:p>
    <w:p w14:paraId="7B26C4BA" w14:textId="77777777" w:rsidR="00403E84" w:rsidRPr="0008353F" w:rsidRDefault="00403E84" w:rsidP="00403E84"/>
    <w:p w14:paraId="195613DA" w14:textId="7436047A" w:rsidR="00403E84" w:rsidRPr="0008353F" w:rsidRDefault="00403E84" w:rsidP="00403E84">
      <w:r w:rsidRPr="009D17ED">
        <w:rPr>
          <w:b/>
          <w:u w:val="single"/>
        </w:rPr>
        <w:t>Estándar 3</w:t>
      </w:r>
      <w:r w:rsidRPr="0008353F">
        <w:t xml:space="preserve"> - Apoy</w:t>
      </w:r>
      <w:r w:rsidR="00605294">
        <w:t>ar</w:t>
      </w:r>
      <w:r w:rsidRPr="0008353F">
        <w:t xml:space="preserve"> al éxito del estudiante:</w:t>
      </w:r>
    </w:p>
    <w:p w14:paraId="1644447A" w14:textId="43335AA4" w:rsidR="00403E84" w:rsidRPr="00D77A1F" w:rsidRDefault="00403E84" w:rsidP="00D77A1F">
      <w:pPr>
        <w:pStyle w:val="ListParagraph"/>
        <w:numPr>
          <w:ilvl w:val="0"/>
          <w:numId w:val="3"/>
        </w:numPr>
        <w:ind w:left="360"/>
      </w:pPr>
      <w:r w:rsidRPr="00D77A1F">
        <w:t>Los maestros asisten a reuniones semanales de desarrollo profesional para enfocarse en estrategias de maestros y estudiantes para mejorar el rendimiento estudiantil.</w:t>
      </w:r>
    </w:p>
    <w:p w14:paraId="5403AB39" w14:textId="6C2F3991" w:rsidR="00403E84" w:rsidRPr="00D77A1F" w:rsidRDefault="00403E84" w:rsidP="00D77A1F">
      <w:pPr>
        <w:pStyle w:val="ListParagraph"/>
        <w:numPr>
          <w:ilvl w:val="0"/>
          <w:numId w:val="3"/>
        </w:numPr>
        <w:ind w:left="360"/>
      </w:pPr>
      <w:r w:rsidRPr="00D77A1F">
        <w:t>El e</w:t>
      </w:r>
      <w:r w:rsidR="00EA3372">
        <w:t>specialista</w:t>
      </w:r>
      <w:r w:rsidRPr="00D77A1F">
        <w:t xml:space="preserve"> de instrucción y el equipo administrativo trabajan con los maestros </w:t>
      </w:r>
      <w:r w:rsidR="00470499">
        <w:t>individualmente</w:t>
      </w:r>
      <w:r w:rsidRPr="00D77A1F">
        <w:t xml:space="preserve"> según sea necesario para aumentar el conocimiento del maestro y mejorar el rendimiento de los estudiantes. El e</w:t>
      </w:r>
      <w:r w:rsidR="00470499">
        <w:t>specialista</w:t>
      </w:r>
      <w:r w:rsidRPr="00D77A1F">
        <w:t xml:space="preserve"> es crítico para el éxito del estudiante.</w:t>
      </w:r>
    </w:p>
    <w:p w14:paraId="2BCC9EAC" w14:textId="488BFAA3" w:rsidR="00403E84" w:rsidRPr="00D77A1F" w:rsidRDefault="00403E84" w:rsidP="00D77A1F">
      <w:pPr>
        <w:pStyle w:val="ListParagraph"/>
        <w:numPr>
          <w:ilvl w:val="0"/>
          <w:numId w:val="3"/>
        </w:numPr>
        <w:ind w:left="360"/>
      </w:pPr>
      <w:r w:rsidRPr="00D77A1F">
        <w:t>Los estudiantes son reconocidos por su comportamiento, logros académicos y asistencia.</w:t>
      </w:r>
    </w:p>
    <w:p w14:paraId="63EFF4B7" w14:textId="612B07D2" w:rsidR="00403E84" w:rsidRPr="00D77A1F" w:rsidRDefault="00403E84" w:rsidP="00D77A1F">
      <w:pPr>
        <w:pStyle w:val="ListParagraph"/>
        <w:numPr>
          <w:ilvl w:val="0"/>
          <w:numId w:val="3"/>
        </w:numPr>
        <w:ind w:left="360"/>
      </w:pPr>
      <w:r w:rsidRPr="00D77A1F">
        <w:t>Los estudiantes son reconocidos diariamente por el personal en todo el edificio por comportamiento positivo y éxito académico</w:t>
      </w:r>
      <w:r w:rsidR="00573658">
        <w:t xml:space="preserve"> mediante “Golden Referrals” (Premios Oro) los cuales se envían a la oficina.</w:t>
      </w:r>
    </w:p>
    <w:p w14:paraId="078BEE38" w14:textId="35214CEF" w:rsidR="00403E84" w:rsidRPr="00D77A1F" w:rsidRDefault="00403E84" w:rsidP="00D77A1F">
      <w:pPr>
        <w:pStyle w:val="ListParagraph"/>
        <w:numPr>
          <w:ilvl w:val="0"/>
          <w:numId w:val="3"/>
        </w:numPr>
        <w:ind w:left="360"/>
      </w:pPr>
      <w:r w:rsidRPr="00D77A1F">
        <w:t xml:space="preserve">Las reuniones del equipo </w:t>
      </w:r>
      <w:r w:rsidR="00BC410E">
        <w:t>“</w:t>
      </w:r>
      <w:r w:rsidRPr="00D77A1F">
        <w:t>S</w:t>
      </w:r>
      <w:r w:rsidR="00BC410E">
        <w:t>”</w:t>
      </w:r>
      <w:r w:rsidR="00F975E8">
        <w:t xml:space="preserve"> (de apoyo)</w:t>
      </w:r>
      <w:r w:rsidRPr="00D77A1F">
        <w:t xml:space="preserve"> se llevan a cabo como un proceso para apoyar a los estudiantes que luchan con lo académico o la asistencia. Este proceso puede conducir a referencias formales para pruebas académicas u otros servicios.</w:t>
      </w:r>
    </w:p>
    <w:p w14:paraId="1E3E96BD" w14:textId="1F686354" w:rsidR="00403E84" w:rsidRPr="00D77A1F" w:rsidRDefault="00403E84" w:rsidP="00D77A1F">
      <w:pPr>
        <w:pStyle w:val="ListParagraph"/>
        <w:numPr>
          <w:ilvl w:val="0"/>
          <w:numId w:val="3"/>
        </w:numPr>
        <w:ind w:left="360"/>
      </w:pPr>
      <w:r w:rsidRPr="00D77A1F">
        <w:t xml:space="preserve">Un programa de intervención, conocido como RTI2, está disponible para estudiantes con calificaciones inferiores al 25% en lectura y matemáticas para implementar el desarrollo de habilidades para los estudiantes. Estas intervenciones están dirigidas por el maestro. Los estudiantes que </w:t>
      </w:r>
      <w:r w:rsidR="00205274">
        <w:t xml:space="preserve">están </w:t>
      </w:r>
      <w:r w:rsidRPr="00D77A1F">
        <w:t xml:space="preserve">por debajo del percentil 10 en lectura o matemáticas según las pruebas de CBM se colocan en intervenciones de nivel III. Los estudiantes que </w:t>
      </w:r>
      <w:r w:rsidR="00205274">
        <w:t>están</w:t>
      </w:r>
      <w:r w:rsidRPr="00D77A1F">
        <w:t xml:space="preserve"> entre el percentil 11-25 en las pruebas de Lectura o Matemáticas en CBM son colocados en intervenciones de Nivel II.</w:t>
      </w:r>
    </w:p>
    <w:p w14:paraId="62299392" w14:textId="1865B1D3" w:rsidR="00403E84" w:rsidRPr="00D77A1F" w:rsidRDefault="00403E84" w:rsidP="00D77A1F">
      <w:pPr>
        <w:pStyle w:val="ListParagraph"/>
        <w:numPr>
          <w:ilvl w:val="0"/>
          <w:numId w:val="3"/>
        </w:numPr>
        <w:ind w:left="360"/>
      </w:pPr>
      <w:r w:rsidRPr="00D77A1F">
        <w:t>Las reuniones del IEP</w:t>
      </w:r>
      <w:r w:rsidR="00467B99">
        <w:t xml:space="preserve"> (plan individual)</w:t>
      </w:r>
      <w:r w:rsidRPr="00D77A1F">
        <w:t xml:space="preserve"> se lleva</w:t>
      </w:r>
      <w:r w:rsidR="004D74A1" w:rsidRPr="00D77A1F">
        <w:t>rá</w:t>
      </w:r>
      <w:r w:rsidRPr="00D77A1F">
        <w:t>n a cabo al menos una vez al año o</w:t>
      </w:r>
      <w:r w:rsidR="006F3BD5">
        <w:t xml:space="preserve"> cuando sea </w:t>
      </w:r>
      <w:r w:rsidRPr="00D77A1F">
        <w:t>necesari</w:t>
      </w:r>
      <w:r w:rsidR="006F3BD5">
        <w:t>o</w:t>
      </w:r>
      <w:r w:rsidRPr="00D77A1F">
        <w:t xml:space="preserve"> para apoyar a los estudiantes que reciben servicios de educación especial.</w:t>
      </w:r>
    </w:p>
    <w:p w14:paraId="700F29BE" w14:textId="50799F53" w:rsidR="00403E84" w:rsidRPr="00D77A1F" w:rsidRDefault="00403E84" w:rsidP="00D77A1F">
      <w:pPr>
        <w:pStyle w:val="ListParagraph"/>
        <w:numPr>
          <w:ilvl w:val="0"/>
          <w:numId w:val="3"/>
        </w:numPr>
        <w:ind w:left="360"/>
      </w:pPr>
      <w:r w:rsidRPr="00D77A1F">
        <w:lastRenderedPageBreak/>
        <w:t>Las reuniones de los Equipos de Intervención Profesional (PIT) se llevan a cabo semanalmente para determinar las necesidades de los estudiantes que no están cubiertos por el IEP</w:t>
      </w:r>
      <w:r w:rsidR="002D58D7">
        <w:t xml:space="preserve"> (plan individual)</w:t>
      </w:r>
      <w:r w:rsidRPr="00D77A1F">
        <w:t xml:space="preserve"> o el proceso del equipo </w:t>
      </w:r>
      <w:r w:rsidR="002D58D7">
        <w:t>“S” (equipo de apoyo)</w:t>
      </w:r>
      <w:r w:rsidRPr="00D77A1F">
        <w:t>. Esto podría incluir necesidades tales como alimentos, ropa, falta de servicios públicos, muerte en una familia o familias en crisis.</w:t>
      </w:r>
    </w:p>
    <w:p w14:paraId="10C158D6" w14:textId="7C3A2A84" w:rsidR="00403E84" w:rsidRPr="00D77A1F" w:rsidRDefault="00403E84" w:rsidP="00D77A1F">
      <w:pPr>
        <w:pStyle w:val="ListParagraph"/>
        <w:numPr>
          <w:ilvl w:val="0"/>
          <w:numId w:val="3"/>
        </w:numPr>
        <w:ind w:left="360"/>
      </w:pPr>
      <w:r w:rsidRPr="00D77A1F">
        <w:t xml:space="preserve">Se realiza un programa de mochila para los estudiantes que necesitan comida para el fin de semana. En este momento, aproximadamente </w:t>
      </w:r>
      <w:r w:rsidR="00122D80">
        <w:t>100</w:t>
      </w:r>
      <w:r w:rsidRPr="00D77A1F">
        <w:t xml:space="preserve"> estudiantes son parte de este programa. Varias organizaciones comunitarias apoyan este programa: Second Harvest, Children's Hospital, Grace Baptist Church son los principales partidarios.</w:t>
      </w:r>
    </w:p>
    <w:p w14:paraId="6479B220" w14:textId="03417B56" w:rsidR="00403E84" w:rsidRPr="00D77A1F" w:rsidRDefault="00403E84" w:rsidP="00D77A1F">
      <w:pPr>
        <w:pStyle w:val="ListParagraph"/>
        <w:numPr>
          <w:ilvl w:val="0"/>
          <w:numId w:val="3"/>
        </w:numPr>
        <w:ind w:left="360"/>
      </w:pPr>
      <w:r w:rsidRPr="00D77A1F">
        <w:t>WVES implementa un programa PBIS</w:t>
      </w:r>
      <w:r w:rsidR="007D3C1A">
        <w:t xml:space="preserve"> (plan de conducta)</w:t>
      </w:r>
      <w:r w:rsidRPr="00D77A1F">
        <w:t xml:space="preserve"> en toda la escuela para asegurar que los estudiantes entiendan las expectativas y se les enseñe sobre estas expectativas de comportamiento. Además, los estudiantes que requieren más apoyo de comportamiento se colocan en el nivel de comportamiento 2 o nivel 3 según corresponda. Los estudiantes en un nivel 2 o 3 pueden calificar para un sistema formal de </w:t>
      </w:r>
      <w:r w:rsidR="00122E1C">
        <w:t>apoyo adicional.</w:t>
      </w:r>
    </w:p>
    <w:p w14:paraId="2BB37228" w14:textId="729FF86D" w:rsidR="00403E84" w:rsidRPr="00D77A1F" w:rsidRDefault="00403E84" w:rsidP="00D77A1F">
      <w:pPr>
        <w:pStyle w:val="ListParagraph"/>
        <w:numPr>
          <w:ilvl w:val="0"/>
          <w:numId w:val="3"/>
        </w:numPr>
        <w:ind w:left="360"/>
      </w:pPr>
      <w:r w:rsidRPr="00D77A1F">
        <w:t xml:space="preserve">El trabajador social de la escuela trabaja, junto con el consejero y el coordinador de recursos de las escuelas comunitarias, con organizaciones locales para proporcionar servicios y asistencia a las familias que lo necesitan (vestimenta, asistencia monetaria, problemas médicos, servicios de salud mental, cestas de </w:t>
      </w:r>
      <w:r w:rsidR="004C5972" w:rsidRPr="00D77A1F">
        <w:t>alimentos, apoyo de vacaciones)</w:t>
      </w:r>
      <w:r w:rsidRPr="00D77A1F">
        <w:t>.</w:t>
      </w:r>
    </w:p>
    <w:p w14:paraId="1E2F3E07" w14:textId="3EAFC3DA" w:rsidR="00403E84" w:rsidRPr="00D77A1F" w:rsidRDefault="00403E84" w:rsidP="00D77A1F">
      <w:pPr>
        <w:pStyle w:val="ListParagraph"/>
        <w:numPr>
          <w:ilvl w:val="0"/>
          <w:numId w:val="3"/>
        </w:numPr>
        <w:ind w:left="360"/>
      </w:pPr>
      <w:r w:rsidRPr="00D77A1F">
        <w:t xml:space="preserve">Servicios externos como Helen Ross McNabb o el Departamento de Servicios Humanos brindan asistencia social y asesoramiento a varios de nuestros estudiantes. Una trabajadora social de Helen Ross McNabb </w:t>
      </w:r>
      <w:r w:rsidR="00361A44">
        <w:t>trabaja</w:t>
      </w:r>
      <w:r w:rsidRPr="00D77A1F">
        <w:t xml:space="preserve"> entre</w:t>
      </w:r>
      <w:r w:rsidR="00361A44">
        <w:t xml:space="preserve"> la escuela</w:t>
      </w:r>
      <w:r w:rsidRPr="00D77A1F">
        <w:t xml:space="preserve"> West View y otra escuela y está disponible por teléfono.</w:t>
      </w:r>
    </w:p>
    <w:p w14:paraId="50DCCECE" w14:textId="77777777" w:rsidR="00403E84" w:rsidRPr="0008353F" w:rsidRDefault="00403E84" w:rsidP="00403E84"/>
    <w:p w14:paraId="41F693B2" w14:textId="7D1BA4B4" w:rsidR="00403E84" w:rsidRPr="0008353F" w:rsidRDefault="00403E84" w:rsidP="00403E84">
      <w:r w:rsidRPr="009D17ED">
        <w:rPr>
          <w:b/>
          <w:u w:val="single"/>
        </w:rPr>
        <w:t>Estándar 4</w:t>
      </w:r>
      <w:r w:rsidRPr="0008353F">
        <w:t xml:space="preserve"> </w:t>
      </w:r>
      <w:r w:rsidR="00605294">
        <w:t>–</w:t>
      </w:r>
      <w:r w:rsidRPr="0008353F">
        <w:t xml:space="preserve"> </w:t>
      </w:r>
      <w:r w:rsidR="00605294">
        <w:t xml:space="preserve">Defender los derechos de cada </w:t>
      </w:r>
      <w:r w:rsidRPr="0008353F">
        <w:t>niño</w:t>
      </w:r>
    </w:p>
    <w:p w14:paraId="2B8CEBDB" w14:textId="0436D816" w:rsidR="00403E84" w:rsidRPr="00880EBE" w:rsidRDefault="00403E84" w:rsidP="00880EBE">
      <w:pPr>
        <w:pStyle w:val="ListParagraph"/>
        <w:numPr>
          <w:ilvl w:val="0"/>
          <w:numId w:val="3"/>
        </w:numPr>
        <w:ind w:left="360"/>
      </w:pPr>
      <w:r w:rsidRPr="00880EBE">
        <w:t xml:space="preserve">Un programa de intervención, conocido como RTI2, está disponible para estudiantes con calificaciones inferiores al 25% en lectura y matemáticas para implementar el desarrollo de habilidades para los estudiantes. Estas intervenciones están dirigidas por el maestro. Los estudiantes que </w:t>
      </w:r>
      <w:r w:rsidR="00866D1E">
        <w:t>están</w:t>
      </w:r>
      <w:r w:rsidRPr="00880EBE">
        <w:t xml:space="preserve"> por debajo del percentil 10 en lectura o matemáticas según las pruebas de CBM se colocan en intervenciones de nivel III. Los estudiantes que </w:t>
      </w:r>
      <w:r w:rsidR="00866D1E">
        <w:t>están</w:t>
      </w:r>
      <w:r w:rsidRPr="00880EBE">
        <w:t xml:space="preserve"> entre el percentil 11-25 en las pruebas de Lectura o Matemáticas en CBM son colocados en intervenciones de Nivel II.</w:t>
      </w:r>
    </w:p>
    <w:p w14:paraId="58410261" w14:textId="63036CDA" w:rsidR="00403E84" w:rsidRPr="00880EBE" w:rsidRDefault="00403E84" w:rsidP="00880EBE">
      <w:pPr>
        <w:pStyle w:val="ListParagraph"/>
        <w:numPr>
          <w:ilvl w:val="0"/>
          <w:numId w:val="3"/>
        </w:numPr>
        <w:ind w:left="360"/>
      </w:pPr>
      <w:r w:rsidRPr="00880EBE">
        <w:t>Las reuniones del IEP</w:t>
      </w:r>
      <w:r w:rsidR="00F04A31">
        <w:t xml:space="preserve"> (plan individual)</w:t>
      </w:r>
      <w:r w:rsidRPr="00880EBE">
        <w:t xml:space="preserve"> se llevan a cabo al menos una vez al año o </w:t>
      </w:r>
      <w:r w:rsidR="00F04A31">
        <w:t xml:space="preserve">cuando sea </w:t>
      </w:r>
      <w:r w:rsidRPr="00880EBE">
        <w:t>necesari</w:t>
      </w:r>
      <w:r w:rsidR="00F04A31">
        <w:t>o</w:t>
      </w:r>
      <w:r w:rsidRPr="00880EBE">
        <w:t xml:space="preserve"> para apoyar a los estudiantes que reciben servicios de educación especial.</w:t>
      </w:r>
    </w:p>
    <w:p w14:paraId="51052A90" w14:textId="6CCBC81D" w:rsidR="00403E84" w:rsidRPr="00880EBE" w:rsidRDefault="00403E84" w:rsidP="00880EBE">
      <w:pPr>
        <w:pStyle w:val="ListParagraph"/>
        <w:numPr>
          <w:ilvl w:val="0"/>
          <w:numId w:val="3"/>
        </w:numPr>
        <w:ind w:left="360"/>
      </w:pPr>
      <w:r w:rsidRPr="00880EBE">
        <w:t xml:space="preserve">Las reuniones de los Equipos de Intervención Profesional (PIT) se llevan a cabo semanalmente para determinar las necesidades de los estudiantes que no están cubiertos por el IEP o el proceso del equipo </w:t>
      </w:r>
      <w:r w:rsidR="00C34384">
        <w:t>“S” (equipo de apoyo)</w:t>
      </w:r>
      <w:r w:rsidRPr="00880EBE">
        <w:t>. Esto podría incluir necesidades tales como alimentos, ropa, falta de servicios públicos, muerte en una familia o familias en crisis.</w:t>
      </w:r>
    </w:p>
    <w:p w14:paraId="4E3EC2A9" w14:textId="27B12A3F" w:rsidR="00403E84" w:rsidRPr="00880EBE" w:rsidRDefault="00403E84" w:rsidP="00880EBE">
      <w:pPr>
        <w:pStyle w:val="ListParagraph"/>
        <w:numPr>
          <w:ilvl w:val="0"/>
          <w:numId w:val="3"/>
        </w:numPr>
        <w:ind w:left="360"/>
      </w:pPr>
      <w:r w:rsidRPr="00880EBE">
        <w:t xml:space="preserve">Se realiza un programa de mochila para los estudiantes que necesitan comida para el fin de semana. En este momento, aproximadamente </w:t>
      </w:r>
      <w:r w:rsidR="00A506AA">
        <w:t>100</w:t>
      </w:r>
      <w:r w:rsidRPr="00880EBE">
        <w:t xml:space="preserve"> estudiantes son parte de este programa. Varias organizaciones comunitarias apoyan este programa: Second Harvest, Children's Hospital, Grace Baptist Church son </w:t>
      </w:r>
      <w:r w:rsidR="00245D1A">
        <w:t xml:space="preserve">las organizaciones que mas que nos apoyan. </w:t>
      </w:r>
    </w:p>
    <w:p w14:paraId="58BE99E5" w14:textId="7E6C5F40" w:rsidR="00403E84" w:rsidRPr="00880EBE" w:rsidRDefault="00403E84" w:rsidP="00880EBE">
      <w:pPr>
        <w:pStyle w:val="ListParagraph"/>
        <w:numPr>
          <w:ilvl w:val="0"/>
          <w:numId w:val="3"/>
        </w:numPr>
        <w:ind w:left="360"/>
      </w:pPr>
      <w:r w:rsidRPr="00880EBE">
        <w:t xml:space="preserve">Las reuniones del equipo </w:t>
      </w:r>
      <w:r w:rsidR="00576498">
        <w:t>“</w:t>
      </w:r>
      <w:r w:rsidRPr="00880EBE">
        <w:t>S</w:t>
      </w:r>
      <w:r w:rsidR="00576498">
        <w:t>” (equipo de apoyo)</w:t>
      </w:r>
      <w:r w:rsidRPr="00880EBE">
        <w:t xml:space="preserve"> se llevan a cabo como un proceso para apoyar a los estudiantes que luchan con lo académico, la asistencia u otros problemas que </w:t>
      </w:r>
      <w:r w:rsidRPr="00880EBE">
        <w:lastRenderedPageBreak/>
        <w:t xml:space="preserve">afectan el rendimiento académico. Este proceso puede llevar a referencias formales para pruebas académicas u otros servicios. Antes de tales derivaciones, el proceso del equipo </w:t>
      </w:r>
      <w:r w:rsidR="00186363">
        <w:t>“</w:t>
      </w:r>
      <w:r w:rsidRPr="00880EBE">
        <w:t>S</w:t>
      </w:r>
      <w:r w:rsidR="00186363">
        <w:t>” (equipo de apoyo)</w:t>
      </w:r>
      <w:r w:rsidRPr="00880EBE">
        <w:t xml:space="preserve"> documenta las intervenciones realizadas por la escuela para apoyar al estudiante con dificultades.</w:t>
      </w:r>
    </w:p>
    <w:p w14:paraId="2322D17E" w14:textId="7950C0E9" w:rsidR="00403E84" w:rsidRPr="00880EBE" w:rsidRDefault="00403E84" w:rsidP="00880EBE">
      <w:pPr>
        <w:pStyle w:val="ListParagraph"/>
        <w:numPr>
          <w:ilvl w:val="0"/>
          <w:numId w:val="3"/>
        </w:numPr>
        <w:ind w:left="360"/>
      </w:pPr>
      <w:r w:rsidRPr="00880EBE">
        <w:t>Una enfermera escolar está disponible para monitorear la salud de los estudiantes y ayudar con accidentes y enfermedades.</w:t>
      </w:r>
    </w:p>
    <w:p w14:paraId="09CB8673" w14:textId="4E108B31" w:rsidR="00403E84" w:rsidRPr="00880EBE" w:rsidRDefault="00403E84" w:rsidP="00880EBE">
      <w:pPr>
        <w:pStyle w:val="ListParagraph"/>
        <w:numPr>
          <w:ilvl w:val="0"/>
          <w:numId w:val="3"/>
        </w:numPr>
        <w:ind w:left="360"/>
      </w:pPr>
      <w:r w:rsidRPr="00880EBE">
        <w:t>El trabajador social de la escuela trabaja, junto con el consejero y el coordinador de recursos de las escuelas comunitarias, con organizaciones locales para proporcionar servicios y asistencia a las familias que lo necesitan (vestimenta, asistencia monetaria, problemas médicos, servicios de salud mental, cestas de alimentos, apoyo de vacaciones</w:t>
      </w:r>
      <w:r w:rsidR="0092274F" w:rsidRPr="00880EBE">
        <w:t>).</w:t>
      </w:r>
    </w:p>
    <w:p w14:paraId="5FF19BAE" w14:textId="01A25999" w:rsidR="00403E84" w:rsidRPr="00880EBE" w:rsidRDefault="00403E84" w:rsidP="00880EBE">
      <w:pPr>
        <w:pStyle w:val="ListParagraph"/>
        <w:numPr>
          <w:ilvl w:val="0"/>
          <w:numId w:val="3"/>
        </w:numPr>
        <w:ind w:left="360"/>
      </w:pPr>
      <w:r w:rsidRPr="00880EBE">
        <w:t xml:space="preserve">Servicios externos como Helen Ross McNabb o el Departamento de Servicios Humanos brindan asistencia social y asesoramiento a varios de nuestros estudiantes. Una trabajadora social de Helen Ross McNabb </w:t>
      </w:r>
      <w:r w:rsidR="00A0761D">
        <w:t>trabaja en la escuela</w:t>
      </w:r>
      <w:r w:rsidRPr="00880EBE">
        <w:t xml:space="preserve"> West View y otra escuela y está disponible por teléfono.</w:t>
      </w:r>
    </w:p>
    <w:p w14:paraId="52EE3B00" w14:textId="5F801203" w:rsidR="00403E84" w:rsidRPr="00880EBE" w:rsidRDefault="00403E84" w:rsidP="00880EBE">
      <w:pPr>
        <w:pStyle w:val="ListParagraph"/>
        <w:numPr>
          <w:ilvl w:val="0"/>
          <w:numId w:val="3"/>
        </w:numPr>
        <w:ind w:left="360"/>
      </w:pPr>
      <w:r w:rsidRPr="00880EBE">
        <w:t>El Programa de Escuelas Comunitarias proporciona enriquecimiento después de la escuela, tutoría y refrigerios para los estudiantes varios días a la semana.</w:t>
      </w:r>
    </w:p>
    <w:p w14:paraId="185A5235" w14:textId="4CE5BC56" w:rsidR="00403E84" w:rsidRPr="00880EBE" w:rsidRDefault="00403E84" w:rsidP="00880EBE">
      <w:pPr>
        <w:pStyle w:val="ListParagraph"/>
        <w:numPr>
          <w:ilvl w:val="0"/>
          <w:numId w:val="3"/>
        </w:numPr>
        <w:ind w:left="360"/>
      </w:pPr>
      <w:r w:rsidRPr="00880EBE">
        <w:t>El Equipo de liderazgo estudiantil brinda a los estudiantes una voz sobre su experiencia educativa y un foro para tomar decisiones dentro de la escuela.</w:t>
      </w:r>
    </w:p>
    <w:p w14:paraId="5C10819C" w14:textId="77777777" w:rsidR="00403E84" w:rsidRPr="0008353F" w:rsidRDefault="00403E84" w:rsidP="00403E84"/>
    <w:p w14:paraId="1250C926" w14:textId="6A8B6203" w:rsidR="00403E84" w:rsidRPr="0008353F" w:rsidRDefault="00403E84" w:rsidP="00403E84">
      <w:r w:rsidRPr="009D17ED">
        <w:rPr>
          <w:b/>
          <w:u w:val="single"/>
        </w:rPr>
        <w:t>Estándar 5</w:t>
      </w:r>
      <w:r w:rsidRPr="0008353F">
        <w:t xml:space="preserve"> </w:t>
      </w:r>
      <w:r w:rsidR="002D1EED">
        <w:t>–</w:t>
      </w:r>
      <w:r w:rsidRPr="0008353F">
        <w:t xml:space="preserve"> </w:t>
      </w:r>
      <w:r w:rsidR="002D1EED">
        <w:t>Compartir el poder</w:t>
      </w:r>
    </w:p>
    <w:p w14:paraId="4041705A" w14:textId="7FD491CA" w:rsidR="00403E84" w:rsidRPr="000C1B64" w:rsidRDefault="00403E84" w:rsidP="000C1B64">
      <w:pPr>
        <w:pStyle w:val="ListParagraph"/>
        <w:numPr>
          <w:ilvl w:val="0"/>
          <w:numId w:val="3"/>
        </w:numPr>
        <w:ind w:left="360"/>
      </w:pPr>
      <w:r w:rsidRPr="000C1B64">
        <w:t>Se distribuye un manual para estudiantes a todos los estudiantes en el otoño. Se hacen adaptaciones para diferentes necesidades de idioma según sea necesario.</w:t>
      </w:r>
    </w:p>
    <w:p w14:paraId="298001B9" w14:textId="5FEB4824" w:rsidR="00403E84" w:rsidRPr="000C1B64" w:rsidRDefault="004C5972" w:rsidP="000C1B64">
      <w:pPr>
        <w:pStyle w:val="ListParagraph"/>
        <w:numPr>
          <w:ilvl w:val="0"/>
          <w:numId w:val="3"/>
        </w:numPr>
        <w:ind w:left="360"/>
      </w:pPr>
      <w:r w:rsidRPr="000C1B64">
        <w:t>“</w:t>
      </w:r>
      <w:r w:rsidR="00403E84" w:rsidRPr="000C1B64">
        <w:t>Open House</w:t>
      </w:r>
      <w:r w:rsidRPr="000C1B64">
        <w:t>”</w:t>
      </w:r>
      <w:r w:rsidR="000E6703">
        <w:t xml:space="preserve"> (Conocer el/la maestro/maestra)</w:t>
      </w:r>
      <w:r w:rsidR="00403E84" w:rsidRPr="000C1B64">
        <w:t xml:space="preserve"> se lleva a cabo durante la semana ante</w:t>
      </w:r>
      <w:r w:rsidR="000E6703">
        <w:t>s</w:t>
      </w:r>
      <w:r w:rsidR="00403E84" w:rsidRPr="000C1B64">
        <w:t xml:space="preserve"> </w:t>
      </w:r>
      <w:r w:rsidR="006D7120">
        <w:t>de</w:t>
      </w:r>
      <w:r w:rsidR="00403E84" w:rsidRPr="000C1B64">
        <w:t xml:space="preserve"> com</w:t>
      </w:r>
      <w:r w:rsidR="006D7120">
        <w:t>enzar</w:t>
      </w:r>
      <w:r w:rsidR="00403E84" w:rsidRPr="000C1B64">
        <w:t xml:space="preserve"> la escuela para permitir que los padres conozcan al maestro de sus hijos y al resto del personal. Los intérpretes están presentes para este evento.</w:t>
      </w:r>
    </w:p>
    <w:p w14:paraId="2ECED7C5" w14:textId="48E0C186" w:rsidR="00403E84" w:rsidRPr="000C1B64" w:rsidRDefault="00403E84" w:rsidP="000C1B64">
      <w:pPr>
        <w:pStyle w:val="ListParagraph"/>
        <w:numPr>
          <w:ilvl w:val="0"/>
          <w:numId w:val="3"/>
        </w:numPr>
        <w:ind w:left="360"/>
      </w:pPr>
      <w:r w:rsidRPr="000C1B64">
        <w:t>Los manuales de Título I se envían a casa durante las primeras semanas de clases junto con el pacto para</w:t>
      </w:r>
      <w:r w:rsidR="00A951BB">
        <w:t xml:space="preserve"> que los</w:t>
      </w:r>
      <w:r w:rsidRPr="000C1B64">
        <w:t xml:space="preserve"> padres</w:t>
      </w:r>
      <w:r w:rsidR="00A951BB">
        <w:t xml:space="preserve"> de familia firmen.</w:t>
      </w:r>
    </w:p>
    <w:p w14:paraId="503877EF" w14:textId="3EBA0CBD" w:rsidR="00403E84" w:rsidRPr="000C1B64" w:rsidRDefault="004C5972" w:rsidP="000C1B64">
      <w:pPr>
        <w:pStyle w:val="ListParagraph"/>
        <w:numPr>
          <w:ilvl w:val="0"/>
          <w:numId w:val="3"/>
        </w:numPr>
        <w:ind w:left="360"/>
      </w:pPr>
      <w:r w:rsidRPr="000C1B64">
        <w:t>“</w:t>
      </w:r>
      <w:r w:rsidR="00403E84" w:rsidRPr="000C1B64">
        <w:t>School Messenger</w:t>
      </w:r>
      <w:r w:rsidRPr="000C1B64">
        <w:t>”</w:t>
      </w:r>
      <w:r w:rsidR="00B45F2D">
        <w:t xml:space="preserve"> (servicio de mensajes de las escuelas)</w:t>
      </w:r>
      <w:r w:rsidR="00403E84" w:rsidRPr="000C1B64">
        <w:t xml:space="preserve">, el sitio web de la escuela y las reuniones/eventos </w:t>
      </w:r>
      <w:r w:rsidR="00224A1A">
        <w:t xml:space="preserve">para </w:t>
      </w:r>
      <w:r w:rsidR="00403E84" w:rsidRPr="000C1B64">
        <w:t>padres</w:t>
      </w:r>
      <w:r w:rsidR="00224A1A">
        <w:t xml:space="preserve"> de familia</w:t>
      </w:r>
      <w:r w:rsidR="00403E84" w:rsidRPr="000C1B64">
        <w:t xml:space="preserve"> se utilizan para presentar información a l</w:t>
      </w:r>
      <w:r w:rsidR="009F45A4">
        <w:t>os accionistas.</w:t>
      </w:r>
    </w:p>
    <w:p w14:paraId="215DDDB9" w14:textId="1E597860" w:rsidR="00403E84" w:rsidRPr="000C1B64" w:rsidRDefault="00403E84" w:rsidP="000C1B64">
      <w:pPr>
        <w:pStyle w:val="ListParagraph"/>
        <w:numPr>
          <w:ilvl w:val="0"/>
          <w:numId w:val="3"/>
        </w:numPr>
        <w:ind w:left="360"/>
      </w:pPr>
      <w:r w:rsidRPr="000C1B64">
        <w:t>West View se asocia con vari</w:t>
      </w:r>
      <w:r w:rsidR="00BD54FD">
        <w:t>os accionistas</w:t>
      </w:r>
      <w:r w:rsidRPr="000C1B64">
        <w:t xml:space="preserve"> de la comunidad además de los padres y las familias. Estos socios incluyen: Dow Chemical, 2nd Presbyterian Church, Belmont Heights Church, 2nd Harvest Food Bank y The Dream Center. Las partes interesadas contribuyen a través de varias actividades, que incluyen: Día de embellecimiento de la escuela, “Mochilas” del viernes, Carnaval anual de la escuela, Útiles escolares para el personal y los estudiantes, organiza</w:t>
      </w:r>
      <w:r w:rsidR="00314A13">
        <w:t>r</w:t>
      </w:r>
      <w:r w:rsidRPr="000C1B64">
        <w:t xml:space="preserve"> eventos escolares (como las Noches de participación familiar, con el fin de</w:t>
      </w:r>
      <w:r w:rsidR="00B16651">
        <w:t xml:space="preserve"> ofrecer mas</w:t>
      </w:r>
      <w:r w:rsidRPr="000C1B64">
        <w:t xml:space="preserve"> espacio para</w:t>
      </w:r>
      <w:r w:rsidR="00B16651">
        <w:t xml:space="preserve"> que</w:t>
      </w:r>
      <w:r w:rsidRPr="000C1B64">
        <w:t xml:space="preserve"> más miembros de la familia</w:t>
      </w:r>
      <w:r w:rsidR="00B16651">
        <w:t xml:space="preserve"> participen</w:t>
      </w:r>
      <w:r w:rsidRPr="000C1B64">
        <w:t>), leyendo con estudiantes y trabajando con pequeños grupos de lectura y matemáticas.</w:t>
      </w:r>
    </w:p>
    <w:p w14:paraId="290FCA24" w14:textId="7C21A341" w:rsidR="00403E84" w:rsidRPr="000C1B64" w:rsidRDefault="00403E84" w:rsidP="000C1B64">
      <w:pPr>
        <w:pStyle w:val="ListParagraph"/>
        <w:numPr>
          <w:ilvl w:val="0"/>
          <w:numId w:val="3"/>
        </w:numPr>
        <w:ind w:left="360"/>
      </w:pPr>
      <w:r w:rsidRPr="000C1B64">
        <w:t>El Comité Directivo de Escuelas Comunitarias se reúne mensualmente para discutir las necesidades y recursos de la escuela y la comunidad. Est</w:t>
      </w:r>
      <w:r w:rsidR="00B372EB">
        <w:t>e</w:t>
      </w:r>
      <w:r w:rsidRPr="000C1B64">
        <w:t xml:space="preserve"> es</w:t>
      </w:r>
      <w:r w:rsidR="00A34913">
        <w:t>ta</w:t>
      </w:r>
      <w:r w:rsidRPr="000C1B64">
        <w:t xml:space="preserve"> organizado por el Coordinador de Recursos y los administradores de</w:t>
      </w:r>
      <w:r w:rsidR="000C47C1">
        <w:t xml:space="preserve"> la escuela primaria de West View</w:t>
      </w:r>
      <w:r w:rsidRPr="000C1B64">
        <w:t xml:space="preserve"> asisten.</w:t>
      </w:r>
    </w:p>
    <w:p w14:paraId="5DCA88F0" w14:textId="2C6FEB21" w:rsidR="00403E84" w:rsidRPr="000C1B64" w:rsidRDefault="00403E84" w:rsidP="000C1B64">
      <w:pPr>
        <w:pStyle w:val="ListParagraph"/>
        <w:numPr>
          <w:ilvl w:val="0"/>
          <w:numId w:val="3"/>
        </w:numPr>
        <w:ind w:left="360"/>
      </w:pPr>
      <w:r w:rsidRPr="000C1B64">
        <w:t xml:space="preserve">Dos noches de conferencia para padres se llevan a cabo anualmente. Los maestros también se reúnen con los padres cuando </w:t>
      </w:r>
      <w:r w:rsidR="00F41255">
        <w:t>sea necesario para apoyar a los estudiantes en necesidades académicas.</w:t>
      </w:r>
    </w:p>
    <w:p w14:paraId="3DF4526D" w14:textId="7065B9AA" w:rsidR="00403E84" w:rsidRPr="000C1B64" w:rsidRDefault="00403E84" w:rsidP="000C1B64">
      <w:pPr>
        <w:pStyle w:val="ListParagraph"/>
        <w:numPr>
          <w:ilvl w:val="0"/>
          <w:numId w:val="3"/>
        </w:numPr>
        <w:ind w:left="360"/>
      </w:pPr>
      <w:r w:rsidRPr="000C1B64">
        <w:lastRenderedPageBreak/>
        <w:t>El plan escolar presentado al estado se desarrolla conjuntamente y se comparte con el equipo de liderazgo, el personal y los padres.</w:t>
      </w:r>
    </w:p>
    <w:p w14:paraId="610B075F" w14:textId="3BFAD703" w:rsidR="00403E84" w:rsidRPr="000C1B64" w:rsidRDefault="00403E84" w:rsidP="000C1B64">
      <w:pPr>
        <w:pStyle w:val="ListParagraph"/>
        <w:numPr>
          <w:ilvl w:val="0"/>
          <w:numId w:val="3"/>
        </w:numPr>
        <w:ind w:left="360"/>
      </w:pPr>
      <w:r w:rsidRPr="000C1B64">
        <w:t>El plan</w:t>
      </w:r>
      <w:r w:rsidR="002F17E6">
        <w:t xml:space="preserve"> de la escuela primaria </w:t>
      </w:r>
      <w:r w:rsidRPr="000C1B64">
        <w:t xml:space="preserve">West View </w:t>
      </w:r>
      <w:r w:rsidR="002F17E6">
        <w:t>(</w:t>
      </w:r>
      <w:r w:rsidRPr="000C1B64">
        <w:t>FCE</w:t>
      </w:r>
      <w:r w:rsidR="002F17E6">
        <w:t>)</w:t>
      </w:r>
      <w:r w:rsidRPr="000C1B64">
        <w:t xml:space="preserve"> se desarrolla, actualiza y revisa anualmente con los padres, el personal y </w:t>
      </w:r>
      <w:r w:rsidR="002F17E6">
        <w:t xml:space="preserve">accionistas </w:t>
      </w:r>
      <w:r w:rsidRPr="000C1B64">
        <w:t>de la comunidad.</w:t>
      </w:r>
    </w:p>
    <w:p w14:paraId="7F26B74D" w14:textId="33F1DEE9" w:rsidR="00403E84" w:rsidRPr="000C1B64" w:rsidRDefault="00403E84" w:rsidP="000C1B64">
      <w:pPr>
        <w:pStyle w:val="ListParagraph"/>
        <w:numPr>
          <w:ilvl w:val="0"/>
          <w:numId w:val="3"/>
        </w:numPr>
        <w:ind w:left="360"/>
      </w:pPr>
      <w:r w:rsidRPr="000C1B64">
        <w:t xml:space="preserve">La administración supervisa todos los programas y evaluaciones de maestros. Los maestros </w:t>
      </w:r>
      <w:r w:rsidR="00916353">
        <w:t xml:space="preserve">lideres </w:t>
      </w:r>
      <w:r w:rsidRPr="000C1B64">
        <w:t>comparten la evaluación de los maestros y el seguimiento de la implementación de las estrategias de los maestros en el aula.</w:t>
      </w:r>
    </w:p>
    <w:p w14:paraId="0B53057A" w14:textId="755E7FB0" w:rsidR="00403E84" w:rsidRPr="000C1B64" w:rsidRDefault="00403E84" w:rsidP="000C1B64">
      <w:pPr>
        <w:pStyle w:val="ListParagraph"/>
        <w:numPr>
          <w:ilvl w:val="0"/>
          <w:numId w:val="3"/>
        </w:numPr>
        <w:ind w:left="360"/>
      </w:pPr>
      <w:r w:rsidRPr="000C1B64">
        <w:t xml:space="preserve">Los padres comparten el proceso de planificación educativa para sus hijos a través de los equipos </w:t>
      </w:r>
      <w:r w:rsidR="00ED19BC">
        <w:t>“</w:t>
      </w:r>
      <w:r w:rsidRPr="000C1B64">
        <w:t>S</w:t>
      </w:r>
      <w:r w:rsidR="00ED19BC">
        <w:t>” (equipo de apoyo)</w:t>
      </w:r>
      <w:r w:rsidRPr="000C1B64">
        <w:t xml:space="preserve"> y las reuniones del IEP</w:t>
      </w:r>
      <w:r w:rsidR="00ED19BC">
        <w:t xml:space="preserve"> (plan individual).</w:t>
      </w:r>
    </w:p>
    <w:p w14:paraId="7B855DA3" w14:textId="4AF1220F" w:rsidR="00403E84" w:rsidRPr="000C1B64" w:rsidRDefault="00403E84" w:rsidP="000C1B64">
      <w:pPr>
        <w:pStyle w:val="ListParagraph"/>
        <w:numPr>
          <w:ilvl w:val="0"/>
          <w:numId w:val="3"/>
        </w:numPr>
        <w:ind w:left="360"/>
      </w:pPr>
      <w:r w:rsidRPr="000C1B64">
        <w:t>El e</w:t>
      </w:r>
      <w:r w:rsidR="004B307D">
        <w:t>specialista</w:t>
      </w:r>
      <w:r w:rsidRPr="000C1B64">
        <w:t xml:space="preserve"> de instrucción y el equipo administrativo planean el desarrollo profesional para los maestros con base en las necesidades observadas y comunicadas. Los maestros son responsables de asistir a las reuniones de PLC</w:t>
      </w:r>
      <w:r w:rsidR="004B307D">
        <w:t xml:space="preserve"> (grupo de aprendizaje)</w:t>
      </w:r>
      <w:r w:rsidRPr="000C1B64">
        <w:t xml:space="preserve"> semanalmente.</w:t>
      </w:r>
    </w:p>
    <w:p w14:paraId="4666282E" w14:textId="564A6785" w:rsidR="00403E84" w:rsidRPr="000C1B64" w:rsidRDefault="00403E84" w:rsidP="000C1B64">
      <w:pPr>
        <w:pStyle w:val="ListParagraph"/>
        <w:numPr>
          <w:ilvl w:val="0"/>
          <w:numId w:val="3"/>
        </w:numPr>
        <w:ind w:left="360"/>
      </w:pPr>
      <w:r w:rsidRPr="000C1B64">
        <w:t>El Equipo de liderazgo estudiantil brinda a los estudiantes una voz sobre su experiencia educativa y un foro para tomar decisiones dentro de la escuela.</w:t>
      </w:r>
    </w:p>
    <w:p w14:paraId="58205130" w14:textId="01AA5A42" w:rsidR="00403E84" w:rsidRPr="000C1B64" w:rsidRDefault="00403E84" w:rsidP="000C1B64">
      <w:pPr>
        <w:pStyle w:val="ListParagraph"/>
        <w:numPr>
          <w:ilvl w:val="0"/>
          <w:numId w:val="3"/>
        </w:numPr>
        <w:ind w:left="360"/>
      </w:pPr>
      <w:r w:rsidRPr="000C1B64">
        <w:t>Un representante de los padres sirve en el Equipo de Liderazgo de</w:t>
      </w:r>
      <w:r w:rsidR="004E7EAB">
        <w:t xml:space="preserve"> la escuela</w:t>
      </w:r>
      <w:r w:rsidRPr="000C1B64">
        <w:t xml:space="preserve"> West View. Este equipo toma decisiones en colaboración relacionadas con la instrucción y el presupuesto (específicamente fondos del Título 1, pero también otros fondos).</w:t>
      </w:r>
    </w:p>
    <w:p w14:paraId="6AD78E87" w14:textId="77777777" w:rsidR="00403E84" w:rsidRPr="0008353F" w:rsidRDefault="00403E84" w:rsidP="00403E84"/>
    <w:p w14:paraId="6A83C70E" w14:textId="77777777" w:rsidR="00403E84" w:rsidRPr="0008353F" w:rsidRDefault="00403E84" w:rsidP="00403E84">
      <w:r w:rsidRPr="009D17ED">
        <w:rPr>
          <w:b/>
          <w:u w:val="single"/>
        </w:rPr>
        <w:t>Estándar 6</w:t>
      </w:r>
      <w:r w:rsidRPr="0008353F">
        <w:t xml:space="preserve"> - Colaboración con la comunidad:</w:t>
      </w:r>
    </w:p>
    <w:p w14:paraId="5C784138" w14:textId="4C5FDA49" w:rsidR="00403E84" w:rsidRPr="00DB76CB" w:rsidRDefault="00403E84" w:rsidP="00DB76CB">
      <w:pPr>
        <w:pStyle w:val="ListParagraph"/>
        <w:numPr>
          <w:ilvl w:val="0"/>
          <w:numId w:val="3"/>
        </w:numPr>
        <w:ind w:left="360"/>
      </w:pPr>
      <w:r w:rsidRPr="00DB76CB">
        <w:t xml:space="preserve">Second Harvest proporciona mochilas de comida para nuestros estudiantes que pueden </w:t>
      </w:r>
      <w:r w:rsidR="0064109A">
        <w:t xml:space="preserve">no tener que </w:t>
      </w:r>
      <w:r w:rsidRPr="00DB76CB">
        <w:t>comer los fines de semana.</w:t>
      </w:r>
    </w:p>
    <w:p w14:paraId="0C6AF915" w14:textId="6A0A634D" w:rsidR="00403E84" w:rsidRPr="00DB76CB" w:rsidRDefault="00403E84" w:rsidP="00DB76CB">
      <w:pPr>
        <w:pStyle w:val="ListParagraph"/>
        <w:numPr>
          <w:ilvl w:val="0"/>
          <w:numId w:val="3"/>
        </w:numPr>
        <w:ind w:left="360"/>
      </w:pPr>
      <w:r w:rsidRPr="00DB76CB">
        <w:t>West View se asocia con vari</w:t>
      </w:r>
      <w:r w:rsidR="007644EC">
        <w:t>os accionistas</w:t>
      </w:r>
      <w:r w:rsidRPr="00DB76CB">
        <w:t xml:space="preserve"> de la comunidad además de los padres y las familias. Estos socios incluyen: Dow Chemical, 2nd Presbyterian Church, Belmont Heights Church, Texas Roadhouse, 2nd Harvest Food Bank y Wendy’s. L</w:t>
      </w:r>
      <w:r w:rsidR="00E72FB2">
        <w:t>os accionistas</w:t>
      </w:r>
      <w:r w:rsidRPr="00DB76CB">
        <w:t xml:space="preserve"> contribuyen a través de varias actividades, que incluyen: Día de embellecimiento de la escuela, “Mochilas” del viernes, Carnaval anual de la escuela, Útiles escolares para el personal y los estudiantes, organiza</w:t>
      </w:r>
      <w:r w:rsidR="00723197">
        <w:t>r</w:t>
      </w:r>
      <w:r w:rsidRPr="00DB76CB">
        <w:t xml:space="preserve"> eventos escolares (como las Noches de participación familiar, para </w:t>
      </w:r>
      <w:r w:rsidR="0092274F" w:rsidRPr="00DB76CB">
        <w:t xml:space="preserve">permitir </w:t>
      </w:r>
      <w:r w:rsidR="0092274F">
        <w:t>que</w:t>
      </w:r>
      <w:r w:rsidR="00B32460">
        <w:t xml:space="preserve"> otros </w:t>
      </w:r>
      <w:r w:rsidRPr="00DB76CB">
        <w:t>miembros de la familia</w:t>
      </w:r>
      <w:r w:rsidR="00B32460">
        <w:t xml:space="preserve"> puedan asistir</w:t>
      </w:r>
      <w:r w:rsidRPr="00DB76CB">
        <w:t>) leyendo con estudiantes y trabajando con pequeños grupos de lectura y matemáticas.</w:t>
      </w:r>
    </w:p>
    <w:p w14:paraId="7EE25824" w14:textId="3D8C4AC5" w:rsidR="00403E84" w:rsidRPr="00DB76CB" w:rsidRDefault="00403E84" w:rsidP="00DB76CB">
      <w:pPr>
        <w:pStyle w:val="ListParagraph"/>
        <w:numPr>
          <w:ilvl w:val="0"/>
          <w:numId w:val="3"/>
        </w:numPr>
        <w:ind w:left="360"/>
      </w:pPr>
      <w:r w:rsidRPr="00DB76CB">
        <w:t>El trabajador social de la escuela trabaja, junto con el consejero y el coordinador de recursos de las escuelas comunitarias, con organizaciones locales para proporcionar servicios y asistencia a las familias que lo necesitan (vestimenta, asistencia monetaria, problemas médicos, servicios de salud mental, cestas de alimentos, apoyo de vacaciones).</w:t>
      </w:r>
    </w:p>
    <w:p w14:paraId="4C5C6226" w14:textId="763ACA9C" w:rsidR="00403E84" w:rsidRPr="00DB76CB" w:rsidRDefault="00403E84" w:rsidP="00DB76CB">
      <w:pPr>
        <w:pStyle w:val="ListParagraph"/>
        <w:numPr>
          <w:ilvl w:val="0"/>
          <w:numId w:val="3"/>
        </w:numPr>
        <w:ind w:left="360"/>
      </w:pPr>
      <w:r w:rsidRPr="00DB76CB">
        <w:t>El Programa de Escuelas Comunitarias proporciona enriquecimiento después de la escuela, tutoría y refrigerios para los estudiantes diariamente.</w:t>
      </w:r>
    </w:p>
    <w:p w14:paraId="0F2E3C6D" w14:textId="01EAD6F3" w:rsidR="00403E84" w:rsidRDefault="00403E84" w:rsidP="00DB76CB">
      <w:pPr>
        <w:pStyle w:val="ListParagraph"/>
        <w:numPr>
          <w:ilvl w:val="0"/>
          <w:numId w:val="3"/>
        </w:numPr>
        <w:ind w:left="360"/>
      </w:pPr>
      <w:r w:rsidRPr="00DB76CB">
        <w:t>El Comité Directivo de Escuelas Comunitarias se reúne mensualmente para discutir las necesidades y recursos de la escuela y la comunidad. Esto es organizado por el Coordinador de Recursos y los administradores de WVES asisten.</w:t>
      </w:r>
    </w:p>
    <w:p w14:paraId="2944D29E" w14:textId="62586AF6" w:rsidR="000222CD" w:rsidRDefault="000222CD" w:rsidP="000222CD"/>
    <w:p w14:paraId="750C517B" w14:textId="749ECE05" w:rsidR="000222CD" w:rsidRDefault="000222CD" w:rsidP="000222CD"/>
    <w:p w14:paraId="5CB4035C" w14:textId="77777777" w:rsidR="007F1855" w:rsidRDefault="007F1855" w:rsidP="009E087A"/>
    <w:p w14:paraId="5851E22B" w14:textId="77777777" w:rsidR="007F1855" w:rsidRDefault="007F1855" w:rsidP="009E087A"/>
    <w:p w14:paraId="3BB1771C" w14:textId="77777777" w:rsidR="007F1855" w:rsidRDefault="007F1855" w:rsidP="009E087A"/>
    <w:p w14:paraId="25F87B97" w14:textId="77777777" w:rsidR="007F1855" w:rsidRDefault="007F1855" w:rsidP="009E087A"/>
    <w:p w14:paraId="26140BC8" w14:textId="5A27FBFE" w:rsidR="009E087A" w:rsidRDefault="00A55455" w:rsidP="009E087A">
      <w:r>
        <w:lastRenderedPageBreak/>
        <w:t>Las siguientes personas han revisado este documento:</w:t>
      </w:r>
    </w:p>
    <w:p w14:paraId="4AFB215B" w14:textId="77777777" w:rsidR="00A55455" w:rsidRDefault="00A55455" w:rsidP="009E087A"/>
    <w:p w14:paraId="6A14CCB3" w14:textId="5187C255" w:rsidR="009E087A" w:rsidRDefault="009E087A" w:rsidP="009E087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6E0A0F">
        <w:rPr>
          <w:rFonts w:ascii="Cambria" w:eastAsia="Cambria" w:hAnsi="Cambria" w:cs="Cambria"/>
          <w:color w:val="000000"/>
        </w:rPr>
        <w:t>Amy Brace, Ph.D,</w:t>
      </w:r>
      <w:r w:rsidR="006321AA">
        <w:rPr>
          <w:rFonts w:ascii="Cambria" w:eastAsia="Cambria" w:hAnsi="Cambria" w:cs="Cambria"/>
          <w:color w:val="000000"/>
        </w:rPr>
        <w:t xml:space="preserve"> Directora</w:t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</w:p>
    <w:p w14:paraId="3AFDCF16" w14:textId="77777777" w:rsidR="009E087A" w:rsidRDefault="009E087A" w:rsidP="009E087A"/>
    <w:p w14:paraId="35FE5396" w14:textId="4CE31484" w:rsidR="009E087A" w:rsidRDefault="009E087A" w:rsidP="009E087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 w:rsidRPr="006E0A0F">
        <w:rPr>
          <w:rFonts w:ascii="Cambria" w:eastAsia="Cambria" w:hAnsi="Cambria" w:cs="Cambria"/>
          <w:color w:val="000000"/>
        </w:rPr>
        <w:t>Julie</w:t>
      </w:r>
      <w:proofErr w:type="spellEnd"/>
      <w:r w:rsidRPr="006E0A0F">
        <w:rPr>
          <w:rFonts w:ascii="Cambria" w:eastAsia="Cambria" w:hAnsi="Cambria" w:cs="Cambria"/>
          <w:color w:val="000000"/>
        </w:rPr>
        <w:t xml:space="preserve"> Bennett, </w:t>
      </w:r>
      <w:proofErr w:type="spellStart"/>
      <w:proofErr w:type="gramStart"/>
      <w:r w:rsidRPr="006E0A0F">
        <w:rPr>
          <w:rFonts w:ascii="Cambria" w:eastAsia="Cambria" w:hAnsi="Cambria" w:cs="Cambria"/>
          <w:color w:val="000000"/>
        </w:rPr>
        <w:t>Ed.D</w:t>
      </w:r>
      <w:proofErr w:type="spellEnd"/>
      <w:proofErr w:type="gramEnd"/>
      <w:r w:rsidR="005C46F3">
        <w:rPr>
          <w:rFonts w:ascii="Cambria" w:eastAsia="Cambria" w:hAnsi="Cambria" w:cs="Cambria"/>
          <w:color w:val="000000"/>
        </w:rPr>
        <w:t xml:space="preserve">, </w:t>
      </w:r>
      <w:r w:rsidR="006321AA">
        <w:rPr>
          <w:rFonts w:ascii="Cambria" w:eastAsia="Cambria" w:hAnsi="Cambria" w:cs="Cambria"/>
          <w:color w:val="000000"/>
        </w:rPr>
        <w:t>Asistente de Directora</w:t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</w:p>
    <w:p w14:paraId="78D97E1A" w14:textId="77777777" w:rsidR="009E087A" w:rsidRDefault="009E087A" w:rsidP="009E087A"/>
    <w:p w14:paraId="4AC798C4" w14:textId="109DCEF7" w:rsidR="009E087A" w:rsidRDefault="009E087A" w:rsidP="009E087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6E0A0F">
        <w:rPr>
          <w:rFonts w:ascii="Cambria" w:eastAsia="Cambria" w:hAnsi="Cambria" w:cs="Cambria"/>
          <w:color w:val="000000"/>
        </w:rPr>
        <w:t>Robin Smith,</w:t>
      </w:r>
      <w:r w:rsidR="0075423B">
        <w:rPr>
          <w:rFonts w:ascii="Cambria" w:eastAsia="Cambria" w:hAnsi="Cambria" w:cs="Cambria"/>
          <w:color w:val="000000"/>
        </w:rPr>
        <w:t xml:space="preserve"> Especialista de Instrucci</w:t>
      </w:r>
      <w:r w:rsidR="009F1272">
        <w:rPr>
          <w:rFonts w:ascii="Cambria" w:eastAsia="Cambria" w:hAnsi="Cambria" w:cs="Cambria"/>
          <w:color w:val="000000"/>
        </w:rPr>
        <w:t>ó</w:t>
      </w:r>
      <w:r w:rsidR="0075423B">
        <w:rPr>
          <w:rFonts w:ascii="Cambria" w:eastAsia="Cambria" w:hAnsi="Cambria" w:cs="Cambria"/>
          <w:color w:val="000000"/>
        </w:rPr>
        <w:t>n</w:t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</w:p>
    <w:p w14:paraId="663C71A4" w14:textId="77777777" w:rsidR="009E087A" w:rsidRDefault="009E087A" w:rsidP="009E087A"/>
    <w:p w14:paraId="37E083A2" w14:textId="1391C509" w:rsidR="009E087A" w:rsidRDefault="009E087A" w:rsidP="009E087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6E0A0F">
        <w:rPr>
          <w:rFonts w:ascii="Cambria" w:eastAsia="Cambria" w:hAnsi="Cambria" w:cs="Cambria"/>
          <w:color w:val="000000"/>
        </w:rPr>
        <w:t>Susan Martin,</w:t>
      </w:r>
      <w:r w:rsidR="00C17D96">
        <w:rPr>
          <w:rFonts w:ascii="Cambria" w:eastAsia="Cambria" w:hAnsi="Cambria" w:cs="Cambria"/>
          <w:color w:val="000000"/>
        </w:rPr>
        <w:t xml:space="preserve"> Coordinadora de Recursos</w:t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  <w:t>_______</w:t>
      </w:r>
    </w:p>
    <w:p w14:paraId="3B26BCA3" w14:textId="77777777" w:rsidR="009E087A" w:rsidRDefault="009E087A" w:rsidP="009E087A"/>
    <w:p w14:paraId="581F8A70" w14:textId="46C8B49A" w:rsidR="009E087A" w:rsidRDefault="009E087A" w:rsidP="009E087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mbria" w:eastAsia="Cambria" w:hAnsi="Cambria" w:cs="Cambria"/>
          <w:color w:val="000000"/>
        </w:rPr>
        <w:t>Sandra Robledo</w:t>
      </w:r>
      <w:r w:rsidR="009F1272">
        <w:rPr>
          <w:rFonts w:ascii="Cambria" w:eastAsia="Cambria" w:hAnsi="Cambria" w:cs="Cambria"/>
          <w:color w:val="000000"/>
        </w:rPr>
        <w:t xml:space="preserve">, </w:t>
      </w:r>
      <w:r w:rsidR="00BA6F3F">
        <w:rPr>
          <w:rFonts w:ascii="Cambria" w:eastAsia="Cambria" w:hAnsi="Cambria" w:cs="Cambria"/>
          <w:color w:val="000000"/>
        </w:rPr>
        <w:t>M</w:t>
      </w:r>
      <w:r w:rsidR="009F1272">
        <w:rPr>
          <w:rFonts w:ascii="Cambria" w:eastAsia="Cambria" w:hAnsi="Cambria" w:cs="Cambria"/>
          <w:color w:val="000000"/>
        </w:rPr>
        <w:t>aestra de</w:t>
      </w:r>
      <w:r>
        <w:rPr>
          <w:rFonts w:ascii="Cambria" w:eastAsia="Cambria" w:hAnsi="Cambria" w:cs="Cambria"/>
          <w:color w:val="000000"/>
        </w:rPr>
        <w:t xml:space="preserve"> Pre-K</w:t>
      </w:r>
      <w:r w:rsidRPr="006E0A0F">
        <w:rPr>
          <w:rFonts w:ascii="Cambria" w:eastAsia="Cambria" w:hAnsi="Cambria" w:cs="Cambria"/>
          <w:color w:val="000000"/>
        </w:rPr>
        <w:t xml:space="preserve"> </w:t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</w:p>
    <w:p w14:paraId="4D0EC0A1" w14:textId="77777777" w:rsidR="009E087A" w:rsidRDefault="009E087A" w:rsidP="009E087A">
      <w:pPr>
        <w:ind w:left="360"/>
      </w:pPr>
    </w:p>
    <w:p w14:paraId="3C25D9F8" w14:textId="723411D4" w:rsidR="009E087A" w:rsidRPr="00B91050" w:rsidRDefault="009E087A" w:rsidP="00BA6F3F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EB363D">
        <w:rPr>
          <w:rFonts w:ascii="Cambria" w:eastAsia="Cambria" w:hAnsi="Cambria" w:cs="Cambria"/>
          <w:color w:val="000000"/>
        </w:rPr>
        <w:t xml:space="preserve">Wendy </w:t>
      </w:r>
      <w:proofErr w:type="gramStart"/>
      <w:r w:rsidRPr="00EB363D">
        <w:rPr>
          <w:rFonts w:ascii="Cambria" w:eastAsia="Cambria" w:hAnsi="Cambria" w:cs="Cambria"/>
          <w:color w:val="000000"/>
        </w:rPr>
        <w:t xml:space="preserve">Markwood, </w:t>
      </w:r>
      <w:r w:rsidR="00BA6F3F">
        <w:rPr>
          <w:rFonts w:ascii="Cambria" w:eastAsia="Cambria" w:hAnsi="Cambria" w:cs="Cambria"/>
          <w:color w:val="000000"/>
        </w:rPr>
        <w:t xml:space="preserve"> Maestra</w:t>
      </w:r>
      <w:proofErr w:type="gramEnd"/>
      <w:r w:rsidR="00BA6F3F">
        <w:rPr>
          <w:rFonts w:ascii="Cambria" w:eastAsia="Cambria" w:hAnsi="Cambria" w:cs="Cambria"/>
          <w:color w:val="000000"/>
        </w:rPr>
        <w:t xml:space="preserve"> de </w:t>
      </w:r>
      <w:r w:rsidRPr="00EB363D">
        <w:rPr>
          <w:rFonts w:ascii="Cambria" w:eastAsia="Cambria" w:hAnsi="Cambria" w:cs="Cambria"/>
          <w:color w:val="000000"/>
        </w:rPr>
        <w:t>Kindergarten</w:t>
      </w:r>
      <w:r w:rsidR="00B91050">
        <w:rPr>
          <w:rFonts w:ascii="Cambria" w:eastAsia="Cambria" w:hAnsi="Cambria" w:cs="Cambria"/>
          <w:color w:val="000000"/>
        </w:rPr>
        <w:t>_____________________________________________</w:t>
      </w:r>
    </w:p>
    <w:p w14:paraId="6D7B1D1A" w14:textId="77777777" w:rsidR="00B91050" w:rsidRDefault="00B91050" w:rsidP="00B91050">
      <w:pPr>
        <w:pBdr>
          <w:top w:val="nil"/>
          <w:left w:val="nil"/>
          <w:bottom w:val="nil"/>
          <w:right w:val="nil"/>
          <w:between w:val="nil"/>
        </w:pBdr>
      </w:pPr>
    </w:p>
    <w:p w14:paraId="04C53FB2" w14:textId="75FD7C96" w:rsidR="009E087A" w:rsidRPr="00EB363D" w:rsidRDefault="009E087A" w:rsidP="00BA6F3F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Evelyn </w:t>
      </w:r>
      <w:proofErr w:type="spellStart"/>
      <w:r>
        <w:t>Napier</w:t>
      </w:r>
      <w:proofErr w:type="spellEnd"/>
      <w:r>
        <w:t xml:space="preserve">, </w:t>
      </w:r>
      <w:r w:rsidR="0092274F">
        <w:t>M</w:t>
      </w:r>
      <w:r w:rsidR="00CA4D40">
        <w:t xml:space="preserve">aestra de </w:t>
      </w:r>
      <w:r>
        <w:t>1</w:t>
      </w:r>
      <w:r w:rsidR="00CA4D40">
        <w:rPr>
          <w:vertAlign w:val="superscript"/>
        </w:rPr>
        <w:t xml:space="preserve">er </w:t>
      </w:r>
      <w:r w:rsidR="00CA4D40">
        <w:t>grado</w:t>
      </w:r>
      <w:r>
        <w:t xml:space="preserve"> __________________________________________</w:t>
      </w:r>
    </w:p>
    <w:p w14:paraId="1E2952BA" w14:textId="77777777" w:rsidR="009E087A" w:rsidRDefault="009E087A" w:rsidP="009E087A">
      <w:pPr>
        <w:pStyle w:val="ListParagraph"/>
      </w:pPr>
    </w:p>
    <w:p w14:paraId="325772DA" w14:textId="52F0B236" w:rsidR="009E087A" w:rsidRDefault="009E087A" w:rsidP="009E087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mbria" w:eastAsia="Cambria" w:hAnsi="Cambria" w:cs="Cambria"/>
          <w:color w:val="000000"/>
        </w:rPr>
        <w:t>Patti Quinton</w:t>
      </w:r>
      <w:r w:rsidRPr="006E0A0F">
        <w:rPr>
          <w:rFonts w:ascii="Cambria" w:eastAsia="Cambria" w:hAnsi="Cambria" w:cs="Cambria"/>
          <w:color w:val="000000"/>
        </w:rPr>
        <w:t xml:space="preserve">, </w:t>
      </w:r>
      <w:r w:rsidR="00C608A7">
        <w:rPr>
          <w:rFonts w:ascii="Cambria" w:eastAsia="Cambria" w:hAnsi="Cambria" w:cs="Cambria"/>
          <w:color w:val="000000"/>
        </w:rPr>
        <w:t xml:space="preserve">Maestra de </w:t>
      </w:r>
      <w:r>
        <w:rPr>
          <w:rFonts w:ascii="Cambria" w:eastAsia="Cambria" w:hAnsi="Cambria" w:cs="Cambria"/>
          <w:color w:val="000000"/>
        </w:rPr>
        <w:t>2</w:t>
      </w:r>
      <w:r w:rsidR="00C608A7">
        <w:rPr>
          <w:rFonts w:ascii="Cambria" w:eastAsia="Cambria" w:hAnsi="Cambria" w:cs="Cambria"/>
          <w:color w:val="000000"/>
        </w:rPr>
        <w:t>do grado</w:t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</w:p>
    <w:p w14:paraId="5FDDE165" w14:textId="77777777" w:rsidR="009E087A" w:rsidRDefault="009E087A" w:rsidP="009E087A"/>
    <w:p w14:paraId="5E1CD57A" w14:textId="01BBB621" w:rsidR="009E087A" w:rsidRDefault="009E087A" w:rsidP="009E087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mbria" w:eastAsia="Cambria" w:hAnsi="Cambria" w:cs="Cambria"/>
          <w:color w:val="000000"/>
        </w:rPr>
        <w:t>Elizabeth Ramsey</w:t>
      </w:r>
      <w:r w:rsidRPr="006E0A0F">
        <w:rPr>
          <w:rFonts w:ascii="Cambria" w:eastAsia="Cambria" w:hAnsi="Cambria" w:cs="Cambria"/>
          <w:color w:val="000000"/>
        </w:rPr>
        <w:t>,</w:t>
      </w:r>
      <w:r w:rsidR="002001A6">
        <w:rPr>
          <w:rFonts w:ascii="Cambria" w:eastAsia="Cambria" w:hAnsi="Cambria" w:cs="Cambria"/>
          <w:color w:val="000000"/>
        </w:rPr>
        <w:t xml:space="preserve"> Asistente de Educación/padre de Familia</w:t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</w:p>
    <w:p w14:paraId="133697D8" w14:textId="77777777" w:rsidR="009E087A" w:rsidRDefault="009E087A" w:rsidP="009E087A"/>
    <w:p w14:paraId="306BE9E0" w14:textId="470DFCAB" w:rsidR="009E087A" w:rsidRPr="00EB363D" w:rsidRDefault="009E087A" w:rsidP="009E087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mbria" w:eastAsia="Cambria" w:hAnsi="Cambria" w:cs="Cambria"/>
          <w:color w:val="000000"/>
        </w:rPr>
        <w:t>Tiffany Strasser</w:t>
      </w:r>
      <w:r w:rsidRPr="006E0A0F">
        <w:rPr>
          <w:rFonts w:ascii="Cambria" w:eastAsia="Cambria" w:hAnsi="Cambria" w:cs="Cambria"/>
          <w:color w:val="000000"/>
        </w:rPr>
        <w:t>,</w:t>
      </w:r>
      <w:r w:rsidR="00DA586F">
        <w:rPr>
          <w:rFonts w:ascii="Cambria" w:eastAsia="Cambria" w:hAnsi="Cambria" w:cs="Cambria"/>
          <w:color w:val="000000"/>
        </w:rPr>
        <w:t xml:space="preserve"> Maestra de 3er grado</w:t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</w:p>
    <w:p w14:paraId="36F7F6E4" w14:textId="77777777" w:rsidR="009E087A" w:rsidRDefault="009E087A" w:rsidP="009E087A">
      <w:pPr>
        <w:pStyle w:val="ListParagraph"/>
      </w:pPr>
    </w:p>
    <w:p w14:paraId="61C74B5D" w14:textId="43C50B4D" w:rsidR="009E087A" w:rsidRPr="00EB363D" w:rsidRDefault="009E087A" w:rsidP="009E087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t>Kendra Thomas,</w:t>
      </w:r>
      <w:r w:rsidR="000378DD">
        <w:t xml:space="preserve"> Maestra de 4to grado</w:t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>
        <w:rPr>
          <w:rFonts w:ascii="Cambria" w:eastAsia="Cambria" w:hAnsi="Cambria" w:cs="Cambria"/>
          <w:color w:val="000000"/>
          <w:u w:val="single"/>
        </w:rPr>
        <w:tab/>
      </w:r>
    </w:p>
    <w:p w14:paraId="35A31404" w14:textId="77777777" w:rsidR="009E087A" w:rsidRDefault="009E087A" w:rsidP="009E087A">
      <w:pPr>
        <w:pStyle w:val="ListParagraph"/>
      </w:pPr>
    </w:p>
    <w:p w14:paraId="4C43A024" w14:textId="36B56F24" w:rsidR="009E087A" w:rsidRDefault="009E087A" w:rsidP="009E087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t>Amanda Garrett,</w:t>
      </w:r>
      <w:r w:rsidR="00B93F7F">
        <w:t xml:space="preserve"> Maestra de 5to grado</w:t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>
        <w:rPr>
          <w:rFonts w:ascii="Cambria" w:eastAsia="Cambria" w:hAnsi="Cambria" w:cs="Cambria"/>
          <w:color w:val="000000"/>
          <w:u w:val="single"/>
        </w:rPr>
        <w:tab/>
      </w:r>
    </w:p>
    <w:p w14:paraId="596351E1" w14:textId="77777777" w:rsidR="009E087A" w:rsidRDefault="009E087A" w:rsidP="009E087A"/>
    <w:p w14:paraId="5249058B" w14:textId="0867CEFC" w:rsidR="009E087A" w:rsidRDefault="009E087A" w:rsidP="009E087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mbria" w:eastAsia="Cambria" w:hAnsi="Cambria" w:cs="Cambria"/>
          <w:color w:val="000000"/>
        </w:rPr>
        <w:t>Kim Adams</w:t>
      </w:r>
      <w:r w:rsidRPr="006E0A0F">
        <w:rPr>
          <w:rFonts w:ascii="Cambria" w:eastAsia="Cambria" w:hAnsi="Cambria" w:cs="Cambria"/>
          <w:color w:val="000000"/>
        </w:rPr>
        <w:t>,</w:t>
      </w:r>
      <w:r w:rsidR="00B93F7F">
        <w:rPr>
          <w:rFonts w:ascii="Cambria" w:eastAsia="Cambria" w:hAnsi="Cambria" w:cs="Cambria"/>
          <w:color w:val="000000"/>
        </w:rPr>
        <w:t xml:space="preserve"> Maestra de </w:t>
      </w:r>
      <w:r w:rsidR="0092274F">
        <w:rPr>
          <w:rFonts w:ascii="Cambria" w:eastAsia="Cambria" w:hAnsi="Cambria" w:cs="Cambria"/>
          <w:color w:val="000000"/>
        </w:rPr>
        <w:t>Áreas</w:t>
      </w:r>
      <w:r w:rsidR="00B93F7F">
        <w:rPr>
          <w:rFonts w:ascii="Cambria" w:eastAsia="Cambria" w:hAnsi="Cambria" w:cs="Cambria"/>
          <w:color w:val="000000"/>
        </w:rPr>
        <w:t xml:space="preserve"> Especiales</w:t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>
        <w:rPr>
          <w:rFonts w:ascii="Cambria" w:eastAsia="Cambria" w:hAnsi="Cambria" w:cs="Cambria"/>
          <w:color w:val="000000"/>
          <w:u w:val="single"/>
        </w:rPr>
        <w:t>_______</w:t>
      </w:r>
    </w:p>
    <w:p w14:paraId="56669969" w14:textId="77777777" w:rsidR="009E087A" w:rsidRDefault="009E087A" w:rsidP="009E087A"/>
    <w:p w14:paraId="39182AE9" w14:textId="241C1147" w:rsidR="009E087A" w:rsidRPr="006B7682" w:rsidRDefault="009E087A" w:rsidP="009E087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6E0A0F">
        <w:rPr>
          <w:rFonts w:ascii="Cambria" w:eastAsia="Cambria" w:hAnsi="Cambria" w:cs="Cambria"/>
          <w:color w:val="000000"/>
        </w:rPr>
        <w:t xml:space="preserve">Kim Stooksbury, </w:t>
      </w:r>
      <w:r w:rsidR="00414FCC">
        <w:rPr>
          <w:rFonts w:ascii="Cambria" w:eastAsia="Cambria" w:hAnsi="Cambria" w:cs="Cambria"/>
          <w:color w:val="000000"/>
        </w:rPr>
        <w:t>Trabajadora Social</w:t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 w:rsidRPr="006E0A0F">
        <w:rPr>
          <w:rFonts w:ascii="Cambria" w:eastAsia="Cambria" w:hAnsi="Cambria" w:cs="Cambria"/>
          <w:color w:val="000000"/>
          <w:u w:val="single"/>
        </w:rPr>
        <w:tab/>
      </w:r>
      <w:r>
        <w:rPr>
          <w:rFonts w:ascii="Cambria" w:eastAsia="Cambria" w:hAnsi="Cambria" w:cs="Cambria"/>
          <w:color w:val="000000"/>
          <w:u w:val="single"/>
        </w:rPr>
        <w:tab/>
      </w:r>
    </w:p>
    <w:p w14:paraId="6F32F758" w14:textId="77777777" w:rsidR="009E087A" w:rsidRDefault="009E087A" w:rsidP="009E087A">
      <w:pPr>
        <w:pStyle w:val="ListParagraph"/>
      </w:pPr>
    </w:p>
    <w:p w14:paraId="1147EED9" w14:textId="786B0BD5" w:rsidR="009E087A" w:rsidRDefault="00C57FCF" w:rsidP="009E087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t>Sra.</w:t>
      </w:r>
      <w:r w:rsidR="009E087A">
        <w:t xml:space="preserve"> Price,</w:t>
      </w:r>
      <w:r>
        <w:t xml:space="preserve"> </w:t>
      </w:r>
      <w:r w:rsidR="005562FD">
        <w:t>R</w:t>
      </w:r>
      <w:r>
        <w:t>epresentante de Los Padres de Familia</w:t>
      </w:r>
      <w:r w:rsidR="009E087A" w:rsidRPr="006E0A0F">
        <w:rPr>
          <w:rFonts w:ascii="Cambria" w:eastAsia="Cambria" w:hAnsi="Cambria" w:cs="Cambria"/>
          <w:color w:val="000000"/>
          <w:u w:val="single"/>
        </w:rPr>
        <w:tab/>
      </w:r>
      <w:r w:rsidR="009E087A" w:rsidRPr="006E0A0F">
        <w:rPr>
          <w:rFonts w:ascii="Cambria" w:eastAsia="Cambria" w:hAnsi="Cambria" w:cs="Cambria"/>
          <w:color w:val="000000"/>
          <w:u w:val="single"/>
        </w:rPr>
        <w:tab/>
      </w:r>
      <w:r w:rsidR="009E087A" w:rsidRPr="006E0A0F">
        <w:rPr>
          <w:rFonts w:ascii="Cambria" w:eastAsia="Cambria" w:hAnsi="Cambria" w:cs="Cambria"/>
          <w:color w:val="000000"/>
          <w:u w:val="single"/>
        </w:rPr>
        <w:tab/>
      </w:r>
      <w:r w:rsidR="009E087A" w:rsidRPr="006E0A0F">
        <w:rPr>
          <w:rFonts w:ascii="Cambria" w:eastAsia="Cambria" w:hAnsi="Cambria" w:cs="Cambria"/>
          <w:color w:val="000000"/>
          <w:u w:val="single"/>
        </w:rPr>
        <w:tab/>
      </w:r>
      <w:r w:rsidR="009E087A" w:rsidRPr="006E0A0F">
        <w:rPr>
          <w:rFonts w:ascii="Cambria" w:eastAsia="Cambria" w:hAnsi="Cambria" w:cs="Cambria"/>
          <w:color w:val="000000"/>
          <w:u w:val="single"/>
        </w:rPr>
        <w:tab/>
      </w:r>
      <w:r w:rsidR="009E087A">
        <w:rPr>
          <w:rFonts w:ascii="Cambria" w:eastAsia="Cambria" w:hAnsi="Cambria" w:cs="Cambria"/>
          <w:color w:val="000000"/>
          <w:u w:val="single"/>
        </w:rPr>
        <w:tab/>
      </w:r>
    </w:p>
    <w:p w14:paraId="0FA2A253" w14:textId="77777777" w:rsidR="009E087A" w:rsidRDefault="009E087A" w:rsidP="009E087A">
      <w:pPr>
        <w:pStyle w:val="ListParagraph"/>
        <w:ind w:left="1440"/>
      </w:pPr>
    </w:p>
    <w:p w14:paraId="6D39F310" w14:textId="6D394B2E" w:rsidR="009E087A" w:rsidRDefault="005562FD" w:rsidP="009E087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t>Sra</w:t>
      </w:r>
      <w:r w:rsidR="009E087A">
        <w:t>. Penland,</w:t>
      </w:r>
      <w:r>
        <w:t xml:space="preserve"> Representante de Los Padres de Familia</w:t>
      </w:r>
      <w:r w:rsidR="009E087A" w:rsidRPr="006E0A0F">
        <w:rPr>
          <w:rFonts w:ascii="Cambria" w:eastAsia="Cambria" w:hAnsi="Cambria" w:cs="Cambria"/>
          <w:color w:val="000000"/>
          <w:u w:val="single"/>
        </w:rPr>
        <w:tab/>
      </w:r>
      <w:r w:rsidR="009E087A" w:rsidRPr="006E0A0F">
        <w:rPr>
          <w:rFonts w:ascii="Cambria" w:eastAsia="Cambria" w:hAnsi="Cambria" w:cs="Cambria"/>
          <w:color w:val="000000"/>
          <w:u w:val="single"/>
        </w:rPr>
        <w:tab/>
      </w:r>
      <w:r w:rsidR="009E087A" w:rsidRPr="006E0A0F">
        <w:rPr>
          <w:rFonts w:ascii="Cambria" w:eastAsia="Cambria" w:hAnsi="Cambria" w:cs="Cambria"/>
          <w:color w:val="000000"/>
          <w:u w:val="single"/>
        </w:rPr>
        <w:tab/>
      </w:r>
      <w:r w:rsidR="009E087A" w:rsidRPr="006E0A0F">
        <w:rPr>
          <w:rFonts w:ascii="Cambria" w:eastAsia="Cambria" w:hAnsi="Cambria" w:cs="Cambria"/>
          <w:color w:val="000000"/>
          <w:u w:val="single"/>
        </w:rPr>
        <w:tab/>
      </w:r>
      <w:r w:rsidR="009E087A" w:rsidRPr="006E0A0F">
        <w:rPr>
          <w:rFonts w:ascii="Cambria" w:eastAsia="Cambria" w:hAnsi="Cambria" w:cs="Cambria"/>
          <w:color w:val="000000"/>
          <w:u w:val="single"/>
        </w:rPr>
        <w:tab/>
      </w:r>
    </w:p>
    <w:p w14:paraId="7BD0D54B" w14:textId="77777777" w:rsidR="00403E84" w:rsidRDefault="00403E84" w:rsidP="009E087A">
      <w:bookmarkStart w:id="0" w:name="_GoBack"/>
      <w:bookmarkEnd w:id="0"/>
    </w:p>
    <w:sectPr w:rsidR="00403E84" w:rsidSect="007E6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14A99"/>
    <w:multiLevelType w:val="multilevel"/>
    <w:tmpl w:val="4A60C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168F"/>
    <w:multiLevelType w:val="hybridMultilevel"/>
    <w:tmpl w:val="494E97E8"/>
    <w:lvl w:ilvl="0" w:tplc="99469E24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7512"/>
    <w:multiLevelType w:val="hybridMultilevel"/>
    <w:tmpl w:val="EDCA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430FC"/>
    <w:multiLevelType w:val="hybridMultilevel"/>
    <w:tmpl w:val="24786EF0"/>
    <w:lvl w:ilvl="0" w:tplc="99469E24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1211A"/>
    <w:multiLevelType w:val="hybridMultilevel"/>
    <w:tmpl w:val="467E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43717"/>
    <w:multiLevelType w:val="hybridMultilevel"/>
    <w:tmpl w:val="47225696"/>
    <w:lvl w:ilvl="0" w:tplc="99469E24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63AC5"/>
    <w:multiLevelType w:val="hybridMultilevel"/>
    <w:tmpl w:val="4414FE8E"/>
    <w:lvl w:ilvl="0" w:tplc="99469E24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D56BD"/>
    <w:multiLevelType w:val="hybridMultilevel"/>
    <w:tmpl w:val="B9EAE162"/>
    <w:lvl w:ilvl="0" w:tplc="99469E24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E84"/>
    <w:rsid w:val="00011A5C"/>
    <w:rsid w:val="000222CD"/>
    <w:rsid w:val="000269F7"/>
    <w:rsid w:val="000378DD"/>
    <w:rsid w:val="000735E7"/>
    <w:rsid w:val="00080E4C"/>
    <w:rsid w:val="0008353F"/>
    <w:rsid w:val="000C1B64"/>
    <w:rsid w:val="000C47C1"/>
    <w:rsid w:val="000E6703"/>
    <w:rsid w:val="00113FB3"/>
    <w:rsid w:val="00122D80"/>
    <w:rsid w:val="00122E1C"/>
    <w:rsid w:val="0017147B"/>
    <w:rsid w:val="00173A23"/>
    <w:rsid w:val="00186363"/>
    <w:rsid w:val="001B06D2"/>
    <w:rsid w:val="001C531F"/>
    <w:rsid w:val="002001A6"/>
    <w:rsid w:val="00204B28"/>
    <w:rsid w:val="00205274"/>
    <w:rsid w:val="0021119E"/>
    <w:rsid w:val="00224A1A"/>
    <w:rsid w:val="00236B63"/>
    <w:rsid w:val="00245D1A"/>
    <w:rsid w:val="00246120"/>
    <w:rsid w:val="002D1EED"/>
    <w:rsid w:val="002D58D7"/>
    <w:rsid w:val="002F17E6"/>
    <w:rsid w:val="00314A13"/>
    <w:rsid w:val="00325641"/>
    <w:rsid w:val="00361A44"/>
    <w:rsid w:val="00371636"/>
    <w:rsid w:val="003B717E"/>
    <w:rsid w:val="003F3DF5"/>
    <w:rsid w:val="00403E84"/>
    <w:rsid w:val="00411202"/>
    <w:rsid w:val="00414FCC"/>
    <w:rsid w:val="004532D9"/>
    <w:rsid w:val="00467B99"/>
    <w:rsid w:val="00470499"/>
    <w:rsid w:val="00477A21"/>
    <w:rsid w:val="004A232D"/>
    <w:rsid w:val="004B307D"/>
    <w:rsid w:val="004B54F1"/>
    <w:rsid w:val="004C5972"/>
    <w:rsid w:val="004D74A1"/>
    <w:rsid w:val="004E4F93"/>
    <w:rsid w:val="004E6C7B"/>
    <w:rsid w:val="004E7EAB"/>
    <w:rsid w:val="004F5B40"/>
    <w:rsid w:val="005210C9"/>
    <w:rsid w:val="005562FD"/>
    <w:rsid w:val="00564CD0"/>
    <w:rsid w:val="00573658"/>
    <w:rsid w:val="00576498"/>
    <w:rsid w:val="005A64A2"/>
    <w:rsid w:val="005B6F6E"/>
    <w:rsid w:val="005C46F3"/>
    <w:rsid w:val="005D52DE"/>
    <w:rsid w:val="00605294"/>
    <w:rsid w:val="00616DE7"/>
    <w:rsid w:val="00624F8A"/>
    <w:rsid w:val="006321AA"/>
    <w:rsid w:val="0064109A"/>
    <w:rsid w:val="006A6CED"/>
    <w:rsid w:val="006B0AE9"/>
    <w:rsid w:val="006D7120"/>
    <w:rsid w:val="006F3BD5"/>
    <w:rsid w:val="00723197"/>
    <w:rsid w:val="0075423B"/>
    <w:rsid w:val="007644EC"/>
    <w:rsid w:val="00766C52"/>
    <w:rsid w:val="007D3C1A"/>
    <w:rsid w:val="007E30B8"/>
    <w:rsid w:val="007E66FD"/>
    <w:rsid w:val="007F1855"/>
    <w:rsid w:val="008065F5"/>
    <w:rsid w:val="0086525E"/>
    <w:rsid w:val="00866D1E"/>
    <w:rsid w:val="00880EBE"/>
    <w:rsid w:val="00890FC7"/>
    <w:rsid w:val="008D629A"/>
    <w:rsid w:val="008E5EF3"/>
    <w:rsid w:val="008F5B0A"/>
    <w:rsid w:val="00916353"/>
    <w:rsid w:val="0092274F"/>
    <w:rsid w:val="00930FBA"/>
    <w:rsid w:val="009D17ED"/>
    <w:rsid w:val="009E087A"/>
    <w:rsid w:val="009F1272"/>
    <w:rsid w:val="009F45A4"/>
    <w:rsid w:val="00A0761D"/>
    <w:rsid w:val="00A128CB"/>
    <w:rsid w:val="00A34913"/>
    <w:rsid w:val="00A46874"/>
    <w:rsid w:val="00A506AA"/>
    <w:rsid w:val="00A55455"/>
    <w:rsid w:val="00A951BB"/>
    <w:rsid w:val="00A95DD4"/>
    <w:rsid w:val="00B05BF9"/>
    <w:rsid w:val="00B072CD"/>
    <w:rsid w:val="00B16651"/>
    <w:rsid w:val="00B16A11"/>
    <w:rsid w:val="00B32460"/>
    <w:rsid w:val="00B372EB"/>
    <w:rsid w:val="00B37709"/>
    <w:rsid w:val="00B45F2D"/>
    <w:rsid w:val="00B80663"/>
    <w:rsid w:val="00B81EDA"/>
    <w:rsid w:val="00B91050"/>
    <w:rsid w:val="00B93F7F"/>
    <w:rsid w:val="00BA6F3F"/>
    <w:rsid w:val="00BC410E"/>
    <w:rsid w:val="00BD54FD"/>
    <w:rsid w:val="00C17D96"/>
    <w:rsid w:val="00C27B40"/>
    <w:rsid w:val="00C32B06"/>
    <w:rsid w:val="00C34384"/>
    <w:rsid w:val="00C57FCF"/>
    <w:rsid w:val="00C608A7"/>
    <w:rsid w:val="00C82FC4"/>
    <w:rsid w:val="00C849EE"/>
    <w:rsid w:val="00CA4D40"/>
    <w:rsid w:val="00CB5096"/>
    <w:rsid w:val="00CE5A2D"/>
    <w:rsid w:val="00D06A7F"/>
    <w:rsid w:val="00D06F48"/>
    <w:rsid w:val="00D4193A"/>
    <w:rsid w:val="00D46FAF"/>
    <w:rsid w:val="00D77A1F"/>
    <w:rsid w:val="00D90FBA"/>
    <w:rsid w:val="00DA586F"/>
    <w:rsid w:val="00DA74FC"/>
    <w:rsid w:val="00DB76CB"/>
    <w:rsid w:val="00E72FB2"/>
    <w:rsid w:val="00EA3372"/>
    <w:rsid w:val="00EB2F10"/>
    <w:rsid w:val="00ED19BC"/>
    <w:rsid w:val="00EF0D3D"/>
    <w:rsid w:val="00F04A31"/>
    <w:rsid w:val="00F27492"/>
    <w:rsid w:val="00F41255"/>
    <w:rsid w:val="00F96E38"/>
    <w:rsid w:val="00F975E8"/>
    <w:rsid w:val="00FB33D9"/>
    <w:rsid w:val="00FC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58111"/>
  <w14:defaultImageDpi w14:val="32767"/>
  <w15:chartTrackingRefBased/>
  <w15:docId w15:val="{ED15C7A7-7889-454E-9E3F-C1425F3F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2884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View ES Calendar</dc:creator>
  <cp:keywords/>
  <dc:description/>
  <cp:lastModifiedBy>AMY BRACE</cp:lastModifiedBy>
  <cp:revision>3</cp:revision>
  <cp:lastPrinted>2019-10-19T17:58:00Z</cp:lastPrinted>
  <dcterms:created xsi:type="dcterms:W3CDTF">2021-08-16T17:02:00Z</dcterms:created>
  <dcterms:modified xsi:type="dcterms:W3CDTF">2021-08-16T20:31:00Z</dcterms:modified>
</cp:coreProperties>
</file>